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F5" w:rsidRDefault="00CA740D" w:rsidP="00F51BF5">
      <w:pPr>
        <w:pStyle w:val="ConsultantName"/>
        <w:jc w:val="left"/>
        <w:outlineLvl w:val="0"/>
        <w:rPr>
          <w:rFonts w:ascii="Calibri" w:hAnsi="Calibri"/>
          <w:b w:val="0"/>
          <w:sz w:val="44"/>
          <w:szCs w:val="44"/>
        </w:rPr>
      </w:pPr>
      <w:r>
        <w:rPr>
          <w:rFonts w:ascii="Calibri" w:hAnsi="Calibri"/>
          <w:b w:val="0"/>
          <w:sz w:val="44"/>
          <w:szCs w:val="44"/>
        </w:rPr>
        <w:t>Lawrence Roybal</w:t>
      </w:r>
    </w:p>
    <w:p w:rsidR="00623FBD" w:rsidRDefault="00623FBD" w:rsidP="00623FBD">
      <w:r>
        <w:t>Direct 206-717-3663 Cell 206-510-3821</w:t>
      </w:r>
    </w:p>
    <w:p w:rsidR="00623FBD" w:rsidRPr="00623FBD" w:rsidRDefault="00623FBD" w:rsidP="00623FBD">
      <w:r>
        <w:t>lawrence@oxfordhs.com</w:t>
      </w:r>
    </w:p>
    <w:p w:rsidR="00F51BF5" w:rsidRPr="00EB3086" w:rsidRDefault="00F51BF5" w:rsidP="00F51BF5">
      <w:pPr>
        <w:rPr>
          <w:rFonts w:ascii="Calibri" w:hAnsi="Calibr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8" w:type="dxa"/>
        </w:tblCellMar>
        <w:tblLook w:val="00A0" w:firstRow="1" w:lastRow="0" w:firstColumn="1" w:lastColumn="0" w:noHBand="0" w:noVBand="0"/>
      </w:tblPr>
      <w:tblGrid>
        <w:gridCol w:w="9625"/>
      </w:tblGrid>
      <w:tr w:rsidR="00F51BF5" w:rsidRPr="00EB3086" w:rsidTr="00CA740D">
        <w:trPr>
          <w:trHeight w:val="422"/>
        </w:trPr>
        <w:tc>
          <w:tcPr>
            <w:tcW w:w="9625" w:type="dxa"/>
            <w:shd w:val="clear" w:color="auto" w:fill="F2F2F2" w:themeFill="background1" w:themeFillShade="F2"/>
            <w:vAlign w:val="center"/>
          </w:tcPr>
          <w:p w:rsidR="00F51BF5" w:rsidRPr="00556DCF" w:rsidRDefault="00F51BF5" w:rsidP="00A40CF8">
            <w:pPr>
              <w:rPr>
                <w:rStyle w:val="TableHeader"/>
                <w:rFonts w:ascii="Calibri" w:hAnsi="Calibri"/>
                <w:b w:val="0"/>
                <w:color w:val="209EC3"/>
                <w:sz w:val="26"/>
                <w:szCs w:val="26"/>
              </w:rPr>
            </w:pPr>
            <w:r w:rsidRPr="00CD44E0">
              <w:rPr>
                <w:rStyle w:val="TableHeader"/>
                <w:rFonts w:ascii="Calibri" w:hAnsi="Calibri"/>
                <w:color w:val="007BB1"/>
                <w:sz w:val="26"/>
                <w:szCs w:val="26"/>
              </w:rPr>
              <w:t xml:space="preserve"> </w:t>
            </w:r>
            <w:r>
              <w:rPr>
                <w:rStyle w:val="TableHeader"/>
                <w:rFonts w:ascii="Calibri" w:hAnsi="Calibri"/>
                <w:color w:val="007BB1"/>
                <w:sz w:val="26"/>
                <w:szCs w:val="26"/>
              </w:rPr>
              <w:t xml:space="preserve"> </w:t>
            </w:r>
            <w:r w:rsidRPr="00556DCF">
              <w:rPr>
                <w:rStyle w:val="TableHeader"/>
                <w:rFonts w:ascii="Calibri" w:hAnsi="Calibri"/>
                <w:b w:val="0"/>
                <w:color w:val="209EC3"/>
                <w:sz w:val="26"/>
                <w:szCs w:val="26"/>
              </w:rPr>
              <w:t>SUMMARY</w:t>
            </w:r>
          </w:p>
        </w:tc>
      </w:tr>
      <w:tr w:rsidR="00F51BF5" w:rsidRPr="00EB3086" w:rsidTr="00CA740D">
        <w:tc>
          <w:tcPr>
            <w:tcW w:w="9625" w:type="dxa"/>
          </w:tcPr>
          <w:p w:rsidR="00F51BF5" w:rsidRPr="00B43396" w:rsidRDefault="00F51BF5" w:rsidP="00A40CF8">
            <w:pPr>
              <w:ind w:left="360"/>
              <w:rPr>
                <w:rFonts w:ascii="Calibri" w:eastAsia="MS Mincho" w:hAnsi="Calibri"/>
              </w:rPr>
            </w:pPr>
          </w:p>
          <w:p w:rsidR="003806A1" w:rsidRDefault="008E6846" w:rsidP="003C249D">
            <w:pPr>
              <w:ind w:left="360"/>
              <w:rPr>
                <w:rFonts w:asciiTheme="minorHAnsi" w:hAnsiTheme="minorHAnsi" w:cs="Helvetica"/>
              </w:rPr>
            </w:pPr>
            <w:r w:rsidRPr="008E6846">
              <w:rPr>
                <w:rFonts w:asciiTheme="minorHAnsi" w:hAnsiTheme="minorHAnsi" w:cs="Helvetica"/>
              </w:rPr>
              <w:t xml:space="preserve">Lawrence is </w:t>
            </w:r>
            <w:r w:rsidR="00055861">
              <w:rPr>
                <w:rFonts w:asciiTheme="minorHAnsi" w:hAnsiTheme="minorHAnsi" w:cs="Helvetica"/>
              </w:rPr>
              <w:t>fluent in Spanish and is</w:t>
            </w:r>
            <w:r w:rsidRPr="008E6846">
              <w:rPr>
                <w:rFonts w:asciiTheme="minorHAnsi" w:hAnsiTheme="minorHAnsi" w:cs="Helvetica"/>
              </w:rPr>
              <w:t xml:space="preserve"> </w:t>
            </w:r>
            <w:r w:rsidR="006E1E6C">
              <w:rPr>
                <w:rFonts w:asciiTheme="minorHAnsi" w:hAnsiTheme="minorHAnsi" w:cs="Helvetica"/>
              </w:rPr>
              <w:t xml:space="preserve">an </w:t>
            </w:r>
            <w:r w:rsidRPr="008E6846">
              <w:rPr>
                <w:rFonts w:asciiTheme="minorHAnsi" w:hAnsiTheme="minorHAnsi" w:cs="Helvetica"/>
              </w:rPr>
              <w:t xml:space="preserve">experienced </w:t>
            </w:r>
            <w:r w:rsidR="00F8204D">
              <w:rPr>
                <w:rFonts w:asciiTheme="minorHAnsi" w:hAnsiTheme="minorHAnsi" w:cs="Helvetica"/>
              </w:rPr>
              <w:t>executive</w:t>
            </w:r>
            <w:r w:rsidRPr="008E6846">
              <w:rPr>
                <w:rFonts w:asciiTheme="minorHAnsi" w:hAnsiTheme="minorHAnsi" w:cs="Helvetica"/>
              </w:rPr>
              <w:t xml:space="preserve"> with a demonstrated track record of driving growth, reducing costs, and improving operati</w:t>
            </w:r>
            <w:r w:rsidR="003C249D">
              <w:rPr>
                <w:rFonts w:asciiTheme="minorHAnsi" w:hAnsiTheme="minorHAnsi" w:cs="Helvetica"/>
              </w:rPr>
              <w:t xml:space="preserve">onal controls and efficiencies.  </w:t>
            </w:r>
            <w:r w:rsidRPr="008E6846">
              <w:rPr>
                <w:rFonts w:asciiTheme="minorHAnsi" w:hAnsiTheme="minorHAnsi" w:cs="Helvetica"/>
              </w:rPr>
              <w:t>Experienced in working with stakeholders to identify business needs and delivering solutions that resolve complex business problems.</w:t>
            </w:r>
            <w:r w:rsidR="00055861">
              <w:rPr>
                <w:rFonts w:asciiTheme="minorHAnsi" w:hAnsiTheme="minorHAnsi" w:cs="Helvetica"/>
              </w:rPr>
              <w:t xml:space="preserve"> </w:t>
            </w:r>
            <w:bookmarkStart w:id="0" w:name="_GoBack"/>
            <w:bookmarkEnd w:id="0"/>
          </w:p>
          <w:p w:rsidR="003C249D" w:rsidRPr="003C249D" w:rsidRDefault="003C249D" w:rsidP="003C249D">
            <w:pPr>
              <w:ind w:left="360"/>
              <w:rPr>
                <w:rFonts w:asciiTheme="minorHAnsi" w:hAnsiTheme="minorHAnsi" w:cs="Helvetica"/>
              </w:rPr>
            </w:pPr>
          </w:p>
        </w:tc>
      </w:tr>
    </w:tbl>
    <w:p w:rsidR="00F51BF5" w:rsidRPr="00EB3086" w:rsidRDefault="00F51BF5" w:rsidP="00F51BF5">
      <w:pPr>
        <w:rPr>
          <w:rFonts w:ascii="Calibri" w:hAnsi="Calibri"/>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8" w:type="dxa"/>
        </w:tblCellMar>
        <w:tblLook w:val="00A0" w:firstRow="1" w:lastRow="0" w:firstColumn="1" w:lastColumn="0" w:noHBand="0" w:noVBand="0"/>
      </w:tblPr>
      <w:tblGrid>
        <w:gridCol w:w="3358"/>
        <w:gridCol w:w="1806"/>
        <w:gridCol w:w="4471"/>
      </w:tblGrid>
      <w:tr w:rsidR="00F51BF5" w:rsidRPr="00EB3086" w:rsidTr="00A40CF8">
        <w:trPr>
          <w:trHeight w:val="440"/>
        </w:trPr>
        <w:tc>
          <w:tcPr>
            <w:tcW w:w="2680" w:type="pct"/>
            <w:gridSpan w:val="2"/>
            <w:shd w:val="clear" w:color="auto" w:fill="F2F2F2" w:themeFill="background1" w:themeFillShade="F2"/>
            <w:vAlign w:val="center"/>
          </w:tcPr>
          <w:p w:rsidR="00F51BF5" w:rsidRPr="00556DCF" w:rsidRDefault="00F51BF5" w:rsidP="00A40CF8">
            <w:pPr>
              <w:rPr>
                <w:rStyle w:val="TableHeader"/>
                <w:rFonts w:ascii="Calibri" w:hAnsi="Calibri"/>
                <w:b w:val="0"/>
                <w:color w:val="209EC3"/>
                <w:sz w:val="26"/>
                <w:szCs w:val="26"/>
              </w:rPr>
            </w:pPr>
            <w:r w:rsidRPr="00556DCF">
              <w:rPr>
                <w:rStyle w:val="TableHeader"/>
                <w:rFonts w:ascii="Calibri" w:hAnsi="Calibri"/>
                <w:color w:val="209EC3"/>
                <w:sz w:val="26"/>
                <w:szCs w:val="26"/>
              </w:rPr>
              <w:t xml:space="preserve">  </w:t>
            </w:r>
            <w:r w:rsidRPr="00556DCF">
              <w:rPr>
                <w:rStyle w:val="TableHeader"/>
                <w:rFonts w:ascii="Calibri" w:hAnsi="Calibri"/>
                <w:b w:val="0"/>
                <w:color w:val="209EC3"/>
                <w:sz w:val="26"/>
                <w:szCs w:val="26"/>
              </w:rPr>
              <w:t>AREAS OF EXPERTISE</w:t>
            </w:r>
          </w:p>
        </w:tc>
        <w:tc>
          <w:tcPr>
            <w:tcW w:w="2320" w:type="pct"/>
            <w:shd w:val="clear" w:color="auto" w:fill="F2F2F2" w:themeFill="background1" w:themeFillShade="F2"/>
            <w:vAlign w:val="center"/>
          </w:tcPr>
          <w:p w:rsidR="00F51BF5" w:rsidRPr="00556DCF" w:rsidRDefault="00F51BF5" w:rsidP="00A40CF8">
            <w:pPr>
              <w:rPr>
                <w:rStyle w:val="TableHeader"/>
                <w:rFonts w:ascii="Calibri" w:hAnsi="Calibri"/>
                <w:b w:val="0"/>
                <w:color w:val="20A0C5"/>
                <w:sz w:val="26"/>
                <w:szCs w:val="26"/>
              </w:rPr>
            </w:pPr>
            <w:r w:rsidRPr="00CD44E0">
              <w:rPr>
                <w:rStyle w:val="TableHeader"/>
                <w:rFonts w:ascii="Calibri" w:hAnsi="Calibri"/>
                <w:color w:val="0089C5"/>
                <w:sz w:val="26"/>
                <w:szCs w:val="26"/>
              </w:rPr>
              <w:t xml:space="preserve"> </w:t>
            </w:r>
            <w:r>
              <w:rPr>
                <w:rStyle w:val="TableHeader"/>
                <w:rFonts w:ascii="Calibri" w:hAnsi="Calibri"/>
                <w:color w:val="0089C5"/>
                <w:sz w:val="26"/>
                <w:szCs w:val="26"/>
              </w:rPr>
              <w:t xml:space="preserve"> </w:t>
            </w:r>
            <w:r w:rsidRPr="00556DCF">
              <w:rPr>
                <w:rStyle w:val="TableHeader"/>
                <w:rFonts w:ascii="Calibri" w:hAnsi="Calibri"/>
                <w:b w:val="0"/>
                <w:color w:val="20A0C5"/>
                <w:sz w:val="26"/>
                <w:szCs w:val="26"/>
              </w:rPr>
              <w:t>INDUSTRIES</w:t>
            </w:r>
          </w:p>
        </w:tc>
      </w:tr>
      <w:tr w:rsidR="00F51BF5" w:rsidRPr="00EB3086" w:rsidTr="00A40CF8">
        <w:tc>
          <w:tcPr>
            <w:tcW w:w="1743" w:type="pct"/>
            <w:tcBorders>
              <w:right w:val="nil"/>
            </w:tcBorders>
          </w:tcPr>
          <w:p w:rsidR="00F51BF5" w:rsidRPr="00243E6A" w:rsidRDefault="00F51BF5" w:rsidP="00A40CF8">
            <w:pPr>
              <w:pStyle w:val="ListParagraph"/>
              <w:rPr>
                <w:rFonts w:ascii="Calibri" w:hAnsi="Calibri"/>
              </w:rPr>
            </w:pPr>
          </w:p>
          <w:p w:rsidR="00055861" w:rsidRDefault="00055861" w:rsidP="008E6846">
            <w:pPr>
              <w:pStyle w:val="ListParagraph"/>
              <w:numPr>
                <w:ilvl w:val="0"/>
                <w:numId w:val="28"/>
              </w:numPr>
              <w:rPr>
                <w:rFonts w:ascii="Calibri" w:hAnsi="Calibri"/>
              </w:rPr>
            </w:pPr>
            <w:r>
              <w:rPr>
                <w:rFonts w:ascii="Calibri" w:hAnsi="Calibri"/>
              </w:rPr>
              <w:t>Operations and Logistics</w:t>
            </w:r>
          </w:p>
          <w:p w:rsidR="007C1EAF" w:rsidRDefault="007C1EAF" w:rsidP="008E6846">
            <w:pPr>
              <w:pStyle w:val="ListParagraph"/>
              <w:numPr>
                <w:ilvl w:val="0"/>
                <w:numId w:val="28"/>
              </w:numPr>
              <w:rPr>
                <w:rFonts w:ascii="Calibri" w:hAnsi="Calibri"/>
              </w:rPr>
            </w:pPr>
            <w:r>
              <w:rPr>
                <w:rFonts w:ascii="Calibri" w:hAnsi="Calibri"/>
              </w:rPr>
              <w:t>Business Development</w:t>
            </w:r>
          </w:p>
          <w:p w:rsidR="00A6588E" w:rsidRDefault="00A6588E" w:rsidP="008E6846">
            <w:pPr>
              <w:pStyle w:val="ListParagraph"/>
              <w:numPr>
                <w:ilvl w:val="0"/>
                <w:numId w:val="28"/>
              </w:numPr>
              <w:rPr>
                <w:rFonts w:ascii="Calibri" w:hAnsi="Calibri"/>
              </w:rPr>
            </w:pPr>
            <w:r>
              <w:rPr>
                <w:rFonts w:ascii="Calibri" w:hAnsi="Calibri"/>
              </w:rPr>
              <w:t xml:space="preserve">Business Process Modeling </w:t>
            </w:r>
          </w:p>
          <w:p w:rsidR="00A6588E" w:rsidRPr="00F2761F" w:rsidRDefault="00A6588E" w:rsidP="008E6846">
            <w:pPr>
              <w:pStyle w:val="ListParagraph"/>
              <w:numPr>
                <w:ilvl w:val="0"/>
                <w:numId w:val="28"/>
              </w:numPr>
              <w:rPr>
                <w:rFonts w:ascii="Calibri" w:hAnsi="Calibri"/>
              </w:rPr>
            </w:pPr>
            <w:r w:rsidRPr="00F2761F">
              <w:rPr>
                <w:rFonts w:ascii="Calibri" w:hAnsi="Calibri"/>
              </w:rPr>
              <w:t>BI, Reporting &amp; Dashboards</w:t>
            </w:r>
          </w:p>
          <w:p w:rsidR="00A6588E" w:rsidRPr="00F2761F" w:rsidRDefault="00A6588E" w:rsidP="008E6846">
            <w:pPr>
              <w:pStyle w:val="ListParagraph"/>
              <w:numPr>
                <w:ilvl w:val="0"/>
                <w:numId w:val="28"/>
              </w:numPr>
              <w:rPr>
                <w:rFonts w:ascii="Calibri" w:hAnsi="Calibri"/>
              </w:rPr>
            </w:pPr>
            <w:r w:rsidRPr="00F2761F">
              <w:rPr>
                <w:rFonts w:ascii="Calibri" w:hAnsi="Calibri"/>
              </w:rPr>
              <w:t>Vendor Management</w:t>
            </w:r>
          </w:p>
          <w:p w:rsidR="008E6846" w:rsidRDefault="008E6846" w:rsidP="008E6846">
            <w:pPr>
              <w:pStyle w:val="ListParagraph"/>
              <w:numPr>
                <w:ilvl w:val="0"/>
                <w:numId w:val="28"/>
              </w:numPr>
              <w:rPr>
                <w:rFonts w:ascii="Calibri" w:hAnsi="Calibri"/>
              </w:rPr>
            </w:pPr>
            <w:r>
              <w:rPr>
                <w:rFonts w:ascii="Calibri" w:hAnsi="Calibri"/>
              </w:rPr>
              <w:t xml:space="preserve">Budgeting / Forecasting </w:t>
            </w:r>
          </w:p>
          <w:p w:rsidR="00CA740D" w:rsidRDefault="008E6846" w:rsidP="00CE01E4">
            <w:pPr>
              <w:pStyle w:val="BulletTable"/>
              <w:numPr>
                <w:ilvl w:val="0"/>
                <w:numId w:val="28"/>
              </w:numPr>
              <w:spacing w:after="0"/>
              <w:rPr>
                <w:rFonts w:ascii="Calibri" w:hAnsi="Calibri"/>
              </w:rPr>
            </w:pPr>
            <w:r>
              <w:rPr>
                <w:rFonts w:ascii="Calibri" w:hAnsi="Calibri"/>
              </w:rPr>
              <w:t xml:space="preserve">Program </w:t>
            </w:r>
            <w:r w:rsidR="00CA740D">
              <w:rPr>
                <w:rFonts w:ascii="Calibri" w:hAnsi="Calibri"/>
              </w:rPr>
              <w:t>Management</w:t>
            </w:r>
          </w:p>
          <w:p w:rsidR="003F2418" w:rsidRDefault="003F2418" w:rsidP="00CE01E4">
            <w:pPr>
              <w:pStyle w:val="ListParagraph"/>
              <w:numPr>
                <w:ilvl w:val="0"/>
                <w:numId w:val="28"/>
              </w:numPr>
              <w:rPr>
                <w:rFonts w:ascii="Calibri" w:hAnsi="Calibri"/>
              </w:rPr>
            </w:pPr>
            <w:r>
              <w:rPr>
                <w:rFonts w:ascii="Calibri" w:hAnsi="Calibri"/>
              </w:rPr>
              <w:t>Process Improvement</w:t>
            </w:r>
          </w:p>
          <w:p w:rsidR="003F2418" w:rsidRDefault="008E6846" w:rsidP="003C249D">
            <w:pPr>
              <w:pStyle w:val="ListParagraph"/>
              <w:numPr>
                <w:ilvl w:val="0"/>
                <w:numId w:val="28"/>
              </w:numPr>
              <w:rPr>
                <w:rFonts w:ascii="Calibri" w:hAnsi="Calibri"/>
              </w:rPr>
            </w:pPr>
            <w:r>
              <w:rPr>
                <w:rFonts w:ascii="Calibri" w:hAnsi="Calibri"/>
              </w:rPr>
              <w:t>Software Development Lifecycle</w:t>
            </w:r>
          </w:p>
          <w:p w:rsidR="003C249D" w:rsidRPr="003C249D" w:rsidRDefault="003C249D" w:rsidP="003C249D">
            <w:pPr>
              <w:pStyle w:val="ListParagraph"/>
              <w:rPr>
                <w:rFonts w:ascii="Calibri" w:hAnsi="Calibri"/>
              </w:rPr>
            </w:pPr>
          </w:p>
        </w:tc>
        <w:tc>
          <w:tcPr>
            <w:tcW w:w="937" w:type="pct"/>
            <w:tcBorders>
              <w:left w:val="nil"/>
            </w:tcBorders>
          </w:tcPr>
          <w:p w:rsidR="00F51BF5" w:rsidRPr="00EB3086" w:rsidRDefault="00F51BF5" w:rsidP="00A40CF8">
            <w:pPr>
              <w:pStyle w:val="BulletTable"/>
              <w:numPr>
                <w:ilvl w:val="0"/>
                <w:numId w:val="0"/>
              </w:numPr>
              <w:spacing w:after="0"/>
              <w:ind w:left="720"/>
              <w:rPr>
                <w:rFonts w:ascii="Calibri" w:hAnsi="Calibri"/>
              </w:rPr>
            </w:pPr>
          </w:p>
          <w:p w:rsidR="00F51BF5" w:rsidRPr="00EB3086" w:rsidRDefault="00F51BF5" w:rsidP="00A40CF8">
            <w:pPr>
              <w:pStyle w:val="BulletTable"/>
              <w:numPr>
                <w:ilvl w:val="0"/>
                <w:numId w:val="0"/>
              </w:numPr>
              <w:spacing w:after="0"/>
              <w:rPr>
                <w:rFonts w:ascii="Calibri" w:hAnsi="Calibri"/>
              </w:rPr>
            </w:pPr>
          </w:p>
        </w:tc>
        <w:tc>
          <w:tcPr>
            <w:tcW w:w="2320" w:type="pct"/>
          </w:tcPr>
          <w:p w:rsidR="00F51BF5" w:rsidRPr="00EB3086" w:rsidRDefault="00F51BF5" w:rsidP="00A40CF8">
            <w:pPr>
              <w:rPr>
                <w:rFonts w:ascii="Calibri" w:hAnsi="Calibri"/>
              </w:rPr>
            </w:pPr>
          </w:p>
          <w:p w:rsidR="00F51BF5" w:rsidRDefault="00CA740D" w:rsidP="00CE01E4">
            <w:pPr>
              <w:pStyle w:val="BulletTable"/>
              <w:numPr>
                <w:ilvl w:val="0"/>
                <w:numId w:val="29"/>
              </w:numPr>
              <w:spacing w:after="0"/>
              <w:rPr>
                <w:rFonts w:ascii="Calibri" w:hAnsi="Calibri"/>
              </w:rPr>
            </w:pPr>
            <w:r>
              <w:rPr>
                <w:rFonts w:ascii="Calibri" w:hAnsi="Calibri"/>
              </w:rPr>
              <w:t xml:space="preserve">Healthcare </w:t>
            </w:r>
          </w:p>
          <w:p w:rsidR="00CA740D" w:rsidRDefault="00CA740D" w:rsidP="00CE01E4">
            <w:pPr>
              <w:pStyle w:val="BulletTable"/>
              <w:numPr>
                <w:ilvl w:val="0"/>
                <w:numId w:val="29"/>
              </w:numPr>
              <w:spacing w:after="0"/>
              <w:rPr>
                <w:rFonts w:ascii="Calibri" w:hAnsi="Calibri"/>
              </w:rPr>
            </w:pPr>
            <w:r>
              <w:rPr>
                <w:rFonts w:ascii="Calibri" w:hAnsi="Calibri"/>
              </w:rPr>
              <w:t>Business</w:t>
            </w:r>
          </w:p>
          <w:p w:rsidR="00CA740D" w:rsidRDefault="00CA740D" w:rsidP="00CE01E4">
            <w:pPr>
              <w:pStyle w:val="BulletTable"/>
              <w:numPr>
                <w:ilvl w:val="0"/>
                <w:numId w:val="29"/>
              </w:numPr>
              <w:spacing w:after="0"/>
              <w:rPr>
                <w:rFonts w:ascii="Calibri" w:hAnsi="Calibri"/>
              </w:rPr>
            </w:pPr>
            <w:r>
              <w:rPr>
                <w:rFonts w:ascii="Calibri" w:hAnsi="Calibri"/>
              </w:rPr>
              <w:t>Operations</w:t>
            </w:r>
          </w:p>
          <w:p w:rsidR="00CA740D" w:rsidRDefault="00CA740D" w:rsidP="00CE01E4">
            <w:pPr>
              <w:pStyle w:val="BulletTable"/>
              <w:numPr>
                <w:ilvl w:val="0"/>
                <w:numId w:val="29"/>
              </w:numPr>
              <w:spacing w:after="0"/>
              <w:rPr>
                <w:rFonts w:ascii="Calibri" w:hAnsi="Calibri"/>
              </w:rPr>
            </w:pPr>
            <w:r>
              <w:rPr>
                <w:rFonts w:ascii="Calibri" w:hAnsi="Calibri"/>
              </w:rPr>
              <w:t>Technology</w:t>
            </w:r>
          </w:p>
          <w:p w:rsidR="00CA740D" w:rsidRDefault="00CA740D" w:rsidP="00CE01E4">
            <w:pPr>
              <w:pStyle w:val="BulletTable"/>
              <w:numPr>
                <w:ilvl w:val="0"/>
                <w:numId w:val="29"/>
              </w:numPr>
              <w:spacing w:after="0"/>
              <w:rPr>
                <w:rFonts w:ascii="Calibri" w:hAnsi="Calibri"/>
              </w:rPr>
            </w:pPr>
            <w:r>
              <w:rPr>
                <w:rFonts w:ascii="Calibri" w:hAnsi="Calibri"/>
              </w:rPr>
              <w:t>Finance</w:t>
            </w:r>
          </w:p>
          <w:p w:rsidR="00256F6D" w:rsidRDefault="00256F6D" w:rsidP="00CE01E4">
            <w:pPr>
              <w:pStyle w:val="BulletTable"/>
              <w:numPr>
                <w:ilvl w:val="0"/>
                <w:numId w:val="29"/>
              </w:numPr>
              <w:spacing w:after="0"/>
              <w:rPr>
                <w:rFonts w:ascii="Calibri" w:hAnsi="Calibri"/>
              </w:rPr>
            </w:pPr>
            <w:r>
              <w:rPr>
                <w:rFonts w:ascii="Calibri" w:hAnsi="Calibri"/>
              </w:rPr>
              <w:t>Wireless Communication</w:t>
            </w:r>
          </w:p>
          <w:p w:rsidR="00256F6D" w:rsidRDefault="00256F6D" w:rsidP="00CE01E4">
            <w:pPr>
              <w:pStyle w:val="BulletTable"/>
              <w:numPr>
                <w:ilvl w:val="0"/>
                <w:numId w:val="29"/>
              </w:numPr>
              <w:spacing w:after="0"/>
              <w:rPr>
                <w:rFonts w:ascii="Calibri" w:hAnsi="Calibri"/>
              </w:rPr>
            </w:pPr>
            <w:r>
              <w:rPr>
                <w:rFonts w:ascii="Calibri" w:hAnsi="Calibri"/>
              </w:rPr>
              <w:t>Franchise/Retail</w:t>
            </w:r>
          </w:p>
          <w:p w:rsidR="00256F6D" w:rsidRDefault="00256F6D" w:rsidP="00CE01E4">
            <w:pPr>
              <w:pStyle w:val="BulletTable"/>
              <w:numPr>
                <w:ilvl w:val="0"/>
                <w:numId w:val="29"/>
              </w:numPr>
              <w:spacing w:after="0"/>
              <w:rPr>
                <w:rFonts w:ascii="Calibri" w:hAnsi="Calibri"/>
              </w:rPr>
            </w:pPr>
            <w:r>
              <w:rPr>
                <w:rFonts w:ascii="Calibri" w:hAnsi="Calibri"/>
              </w:rPr>
              <w:t>Startups/VC/Angel Funding</w:t>
            </w:r>
          </w:p>
          <w:p w:rsidR="00CA740D" w:rsidRDefault="00CA740D" w:rsidP="00CA740D">
            <w:pPr>
              <w:pStyle w:val="BulletTable"/>
              <w:numPr>
                <w:ilvl w:val="0"/>
                <w:numId w:val="0"/>
              </w:numPr>
              <w:spacing w:after="0"/>
              <w:rPr>
                <w:rFonts w:ascii="Calibri" w:hAnsi="Calibri"/>
              </w:rPr>
            </w:pPr>
          </w:p>
          <w:p w:rsidR="00F51BF5" w:rsidRPr="00EB3086" w:rsidRDefault="00F51BF5" w:rsidP="00A40CF8">
            <w:pPr>
              <w:pStyle w:val="BulletTable"/>
              <w:numPr>
                <w:ilvl w:val="0"/>
                <w:numId w:val="0"/>
              </w:numPr>
              <w:spacing w:after="0"/>
              <w:ind w:left="720"/>
              <w:rPr>
                <w:rFonts w:ascii="Calibri" w:hAnsi="Calibri"/>
              </w:rPr>
            </w:pPr>
          </w:p>
          <w:p w:rsidR="00F51BF5" w:rsidRPr="00EB3086" w:rsidRDefault="00F51BF5" w:rsidP="00A40CF8">
            <w:pPr>
              <w:pStyle w:val="BulletTable"/>
              <w:numPr>
                <w:ilvl w:val="0"/>
                <w:numId w:val="0"/>
              </w:numPr>
              <w:spacing w:after="0"/>
              <w:rPr>
                <w:rFonts w:ascii="Calibri" w:hAnsi="Calibri"/>
              </w:rPr>
            </w:pPr>
          </w:p>
        </w:tc>
      </w:tr>
    </w:tbl>
    <w:p w:rsidR="00F51BF5" w:rsidRPr="00EB3086" w:rsidRDefault="00F51BF5" w:rsidP="00F51BF5">
      <w:pPr>
        <w:pStyle w:val="SECTIONHEADER"/>
        <w:rPr>
          <w:rFonts w:ascii="Calibri" w:hAnsi="Calibri"/>
        </w:rPr>
      </w:pPr>
    </w:p>
    <w:p w:rsidR="00F51BF5" w:rsidRDefault="00F51BF5" w:rsidP="00F51BF5">
      <w:pPr>
        <w:pStyle w:val="SECTIONHEADER"/>
        <w:jc w:val="left"/>
        <w:outlineLvl w:val="0"/>
        <w:rPr>
          <w:rFonts w:ascii="Calibri" w:hAnsi="Calibri"/>
          <w:b w:val="0"/>
          <w:color w:val="209EC3"/>
          <w:sz w:val="26"/>
          <w:szCs w:val="26"/>
        </w:rPr>
      </w:pPr>
      <w:r w:rsidRPr="00556DCF">
        <w:rPr>
          <w:rFonts w:ascii="Calibri" w:hAnsi="Calibri"/>
          <w:b w:val="0"/>
          <w:color w:val="209EC3"/>
          <w:sz w:val="26"/>
          <w:szCs w:val="26"/>
        </w:rPr>
        <w:t>PROFESSIONAL EXPERIENCE</w:t>
      </w:r>
    </w:p>
    <w:p w:rsidR="00256F6D" w:rsidRDefault="00256F6D" w:rsidP="00F8204D">
      <w:pPr>
        <w:pStyle w:val="SECTIONHEADER"/>
        <w:jc w:val="left"/>
        <w:outlineLvl w:val="0"/>
        <w:rPr>
          <w:b w:val="0"/>
          <w:bCs w:val="0"/>
          <w:color w:val="auto"/>
          <w:sz w:val="20"/>
        </w:rPr>
      </w:pPr>
    </w:p>
    <w:p w:rsidR="00E22EBC" w:rsidRPr="007C1EAF" w:rsidRDefault="00E22EBC" w:rsidP="00F8204D">
      <w:pPr>
        <w:pStyle w:val="SECTIONHEADER"/>
        <w:jc w:val="left"/>
        <w:outlineLvl w:val="0"/>
        <w:rPr>
          <w:rFonts w:ascii="Calibri" w:hAnsi="Calibri"/>
          <w:b w:val="0"/>
          <w:sz w:val="20"/>
        </w:rPr>
      </w:pPr>
      <w:r>
        <w:rPr>
          <w:rFonts w:ascii="Calibri" w:hAnsi="Calibri"/>
          <w:sz w:val="24"/>
          <w:szCs w:val="24"/>
        </w:rPr>
        <w:t>Microsoft RSIT</w:t>
      </w:r>
      <w:r w:rsidR="007C1EAF">
        <w:rPr>
          <w:rFonts w:ascii="Calibri" w:hAnsi="Calibri"/>
          <w:sz w:val="24"/>
          <w:szCs w:val="24"/>
        </w:rPr>
        <w:t xml:space="preserve">, </w:t>
      </w:r>
      <w:r w:rsidR="007C1EAF" w:rsidRPr="007C1EAF">
        <w:rPr>
          <w:rFonts w:ascii="Calibri" w:hAnsi="Calibri"/>
          <w:b w:val="0"/>
          <w:sz w:val="20"/>
        </w:rPr>
        <w:t xml:space="preserve">Redmond </w:t>
      </w:r>
      <w:r w:rsidR="007C1EAF" w:rsidRPr="00243E6A">
        <w:rPr>
          <w:rFonts w:ascii="Calibri" w:hAnsi="Calibri"/>
          <w:b w:val="0"/>
          <w:sz w:val="20"/>
        </w:rPr>
        <w:t xml:space="preserve">WA | </w:t>
      </w:r>
      <w:r w:rsidR="002F6C0A">
        <w:rPr>
          <w:rFonts w:ascii="Calibri" w:hAnsi="Calibri"/>
          <w:b w:val="0"/>
          <w:sz w:val="20"/>
        </w:rPr>
        <w:t xml:space="preserve">April 2016 – </w:t>
      </w:r>
      <w:r w:rsidR="001F0CBE">
        <w:rPr>
          <w:rFonts w:ascii="Calibri" w:hAnsi="Calibri"/>
          <w:b w:val="0"/>
          <w:sz w:val="20"/>
        </w:rPr>
        <w:t>Present</w:t>
      </w:r>
      <w:r w:rsidR="00450149">
        <w:rPr>
          <w:rFonts w:ascii="Calibri" w:hAnsi="Calibri"/>
          <w:b w:val="0"/>
          <w:sz w:val="20"/>
        </w:rPr>
        <w:t xml:space="preserve"> (Project Based)</w:t>
      </w:r>
    </w:p>
    <w:p w:rsidR="00E22EBC" w:rsidRDefault="00E22EBC" w:rsidP="00E22EBC"/>
    <w:p w:rsidR="00E22EBC" w:rsidRDefault="00E22EBC" w:rsidP="00E22EBC">
      <w:pPr>
        <w:rPr>
          <w:rFonts w:ascii="Calibri" w:hAnsi="Calibri"/>
          <w:b/>
          <w:bCs/>
          <w:i/>
          <w:sz w:val="22"/>
          <w:szCs w:val="22"/>
        </w:rPr>
      </w:pPr>
      <w:r w:rsidRPr="00E22EBC">
        <w:rPr>
          <w:rFonts w:ascii="Calibri" w:hAnsi="Calibri"/>
          <w:b/>
          <w:bCs/>
          <w:i/>
          <w:sz w:val="22"/>
          <w:szCs w:val="22"/>
        </w:rPr>
        <w:t>Consultant</w:t>
      </w:r>
    </w:p>
    <w:p w:rsidR="00E22EBC" w:rsidRDefault="00E22EBC" w:rsidP="00E22EBC">
      <w:pPr>
        <w:rPr>
          <w:rFonts w:ascii="Calibri" w:hAnsi="Calibri"/>
          <w:b/>
          <w:bCs/>
          <w:i/>
          <w:sz w:val="22"/>
          <w:szCs w:val="22"/>
        </w:rPr>
      </w:pPr>
    </w:p>
    <w:p w:rsidR="00E22EBC" w:rsidRDefault="00E22EBC" w:rsidP="00E22EBC">
      <w:pPr>
        <w:rPr>
          <w:rFonts w:asciiTheme="minorHAnsi" w:hAnsiTheme="minorHAnsi"/>
          <w:bCs/>
        </w:rPr>
      </w:pPr>
      <w:r w:rsidRPr="00E22EBC">
        <w:rPr>
          <w:rFonts w:asciiTheme="minorHAnsi" w:hAnsiTheme="minorHAnsi"/>
          <w:bCs/>
        </w:rPr>
        <w:t>Business Op</w:t>
      </w:r>
      <w:r>
        <w:rPr>
          <w:rFonts w:asciiTheme="minorHAnsi" w:hAnsiTheme="minorHAnsi"/>
          <w:bCs/>
        </w:rPr>
        <w:t xml:space="preserve">erations &amp; Program Manager </w:t>
      </w:r>
      <w:r w:rsidRPr="00E22EBC">
        <w:rPr>
          <w:rFonts w:asciiTheme="minorHAnsi" w:hAnsiTheme="minorHAnsi"/>
          <w:bCs/>
        </w:rPr>
        <w:t>manage the rhythm and compliance of supplier engagements and partner with peers across the Business to define the approach to deliver against shared commitments, objectives, KPIs, action plans and trade-offs for the organization</w:t>
      </w:r>
      <w:r w:rsidR="009C2966">
        <w:rPr>
          <w:rFonts w:asciiTheme="minorHAnsi" w:hAnsiTheme="minorHAnsi"/>
          <w:bCs/>
        </w:rPr>
        <w:t xml:space="preserve">. </w:t>
      </w:r>
      <w:r>
        <w:rPr>
          <w:rFonts w:asciiTheme="minorHAnsi" w:hAnsiTheme="minorHAnsi"/>
          <w:bCs/>
        </w:rPr>
        <w:t>E</w:t>
      </w:r>
      <w:r w:rsidRPr="00E22EBC">
        <w:rPr>
          <w:rFonts w:asciiTheme="minorHAnsi" w:hAnsiTheme="minorHAnsi"/>
          <w:bCs/>
        </w:rPr>
        <w:t>ngage with business stakeholders to identify and share business opportunities, determine right-size resources, support, and service level agreements (SLAs), challenge existing supplier relationships and secure agreement on initiatives and ability to provide clear status overviews and report on initiative impact and results</w:t>
      </w:r>
      <w:r w:rsidR="005B41E9">
        <w:rPr>
          <w:rFonts w:asciiTheme="minorHAnsi" w:hAnsiTheme="minorHAnsi"/>
          <w:bCs/>
        </w:rPr>
        <w:t>.</w:t>
      </w:r>
    </w:p>
    <w:p w:rsidR="00E22EBC" w:rsidRDefault="00E22EBC" w:rsidP="00E22EBC">
      <w:pPr>
        <w:pStyle w:val="ListParagraph"/>
        <w:numPr>
          <w:ilvl w:val="0"/>
          <w:numId w:val="32"/>
        </w:numPr>
        <w:rPr>
          <w:rFonts w:asciiTheme="minorHAnsi" w:hAnsiTheme="minorHAnsi"/>
          <w:bCs/>
        </w:rPr>
      </w:pPr>
      <w:r w:rsidRPr="00E22EBC">
        <w:rPr>
          <w:rFonts w:asciiTheme="minorHAnsi" w:hAnsiTheme="minorHAnsi"/>
          <w:bCs/>
        </w:rPr>
        <w:t>Provide tactical support for procurement workflows and supplier management</w:t>
      </w:r>
    </w:p>
    <w:p w:rsidR="001F639D" w:rsidRDefault="001F639D" w:rsidP="00E22EBC">
      <w:pPr>
        <w:pStyle w:val="ListParagraph"/>
        <w:numPr>
          <w:ilvl w:val="0"/>
          <w:numId w:val="32"/>
        </w:numPr>
        <w:rPr>
          <w:rFonts w:asciiTheme="minorHAnsi" w:hAnsiTheme="minorHAnsi"/>
          <w:bCs/>
        </w:rPr>
      </w:pPr>
      <w:r w:rsidRPr="003F560C">
        <w:rPr>
          <w:rFonts w:asciiTheme="minorHAnsi" w:hAnsiTheme="minorHAnsi"/>
          <w:bCs/>
        </w:rPr>
        <w:t>Negotiate, draft, and review various commercial contracts, including sales agreements and NDAs</w:t>
      </w:r>
    </w:p>
    <w:p w:rsidR="001F639D" w:rsidRDefault="001F639D" w:rsidP="00E22EBC">
      <w:pPr>
        <w:pStyle w:val="ListParagraph"/>
        <w:numPr>
          <w:ilvl w:val="0"/>
          <w:numId w:val="32"/>
        </w:numPr>
        <w:rPr>
          <w:rFonts w:asciiTheme="minorHAnsi" w:hAnsiTheme="minorHAnsi"/>
          <w:bCs/>
        </w:rPr>
      </w:pPr>
      <w:r w:rsidRPr="003F560C">
        <w:rPr>
          <w:rFonts w:asciiTheme="minorHAnsi" w:hAnsiTheme="minorHAnsi"/>
          <w:bCs/>
        </w:rPr>
        <w:t>Review customer agreements and record key details in the contract repository</w:t>
      </w:r>
    </w:p>
    <w:p w:rsidR="001F639D" w:rsidRPr="00E22EBC" w:rsidRDefault="001F639D" w:rsidP="00E22EBC">
      <w:pPr>
        <w:pStyle w:val="ListParagraph"/>
        <w:numPr>
          <w:ilvl w:val="0"/>
          <w:numId w:val="32"/>
        </w:numPr>
        <w:rPr>
          <w:rFonts w:asciiTheme="minorHAnsi" w:hAnsiTheme="minorHAnsi"/>
          <w:bCs/>
        </w:rPr>
      </w:pPr>
      <w:r w:rsidRPr="003F560C">
        <w:rPr>
          <w:rFonts w:asciiTheme="minorHAnsi" w:hAnsiTheme="minorHAnsi"/>
          <w:bCs/>
        </w:rPr>
        <w:t xml:space="preserve">Support the continuous improvement of templates, alternate language playbook, </w:t>
      </w:r>
      <w:r>
        <w:rPr>
          <w:rFonts w:asciiTheme="minorHAnsi" w:hAnsiTheme="minorHAnsi"/>
          <w:bCs/>
        </w:rPr>
        <w:t>internal resource documents</w:t>
      </w:r>
    </w:p>
    <w:p w:rsidR="00E22EBC" w:rsidRDefault="00E22EBC" w:rsidP="00E22EBC">
      <w:pPr>
        <w:pStyle w:val="ListParagraph"/>
        <w:numPr>
          <w:ilvl w:val="0"/>
          <w:numId w:val="32"/>
        </w:numPr>
        <w:rPr>
          <w:rFonts w:asciiTheme="minorHAnsi" w:hAnsiTheme="minorHAnsi"/>
          <w:bCs/>
        </w:rPr>
      </w:pPr>
      <w:r w:rsidRPr="00E22EBC">
        <w:rPr>
          <w:rFonts w:asciiTheme="minorHAnsi" w:hAnsiTheme="minorHAnsi"/>
          <w:bCs/>
        </w:rPr>
        <w:t>Manage the rhythm for supplier reviews, renewals and compliance</w:t>
      </w:r>
    </w:p>
    <w:p w:rsidR="001F639D" w:rsidRPr="00E22EBC" w:rsidRDefault="001F639D" w:rsidP="00E22EBC">
      <w:pPr>
        <w:pStyle w:val="ListParagraph"/>
        <w:numPr>
          <w:ilvl w:val="0"/>
          <w:numId w:val="32"/>
        </w:numPr>
        <w:rPr>
          <w:rFonts w:asciiTheme="minorHAnsi" w:hAnsiTheme="minorHAnsi"/>
          <w:bCs/>
        </w:rPr>
      </w:pPr>
      <w:r w:rsidRPr="003F560C">
        <w:rPr>
          <w:rFonts w:asciiTheme="minorHAnsi" w:hAnsiTheme="minorHAnsi"/>
          <w:bCs/>
        </w:rPr>
        <w:t>Provide updates to internal and external customers on sta</w:t>
      </w:r>
      <w:r>
        <w:rPr>
          <w:rFonts w:asciiTheme="minorHAnsi" w:hAnsiTheme="minorHAnsi"/>
          <w:bCs/>
        </w:rPr>
        <w:t>tus on contract activity (</w:t>
      </w:r>
      <w:r w:rsidRPr="003F560C">
        <w:rPr>
          <w:rFonts w:asciiTheme="minorHAnsi" w:hAnsiTheme="minorHAnsi"/>
          <w:bCs/>
        </w:rPr>
        <w:t>gating items and estimated completion dates)</w:t>
      </w:r>
    </w:p>
    <w:p w:rsidR="009C2966" w:rsidRPr="00CF2789" w:rsidRDefault="00E22EBC" w:rsidP="00CF2789">
      <w:pPr>
        <w:pStyle w:val="ListParagraph"/>
        <w:numPr>
          <w:ilvl w:val="0"/>
          <w:numId w:val="32"/>
        </w:numPr>
        <w:rPr>
          <w:rFonts w:asciiTheme="minorHAnsi" w:hAnsiTheme="minorHAnsi"/>
          <w:bCs/>
        </w:rPr>
      </w:pPr>
      <w:r w:rsidRPr="00F2761F">
        <w:rPr>
          <w:rFonts w:asciiTheme="minorHAnsi" w:hAnsiTheme="minorHAnsi"/>
          <w:bCs/>
        </w:rPr>
        <w:t xml:space="preserve">Deliver process efficiencies and improved utilization of Business </w:t>
      </w:r>
      <w:r w:rsidR="003822D7" w:rsidRPr="00F2761F">
        <w:rPr>
          <w:rFonts w:asciiTheme="minorHAnsi" w:hAnsiTheme="minorHAnsi"/>
          <w:bCs/>
        </w:rPr>
        <w:t>Process Operations capabilities for monthly and quarterly business review cycles</w:t>
      </w:r>
      <w:r w:rsidR="009C2966" w:rsidRPr="00F2761F">
        <w:rPr>
          <w:rFonts w:asciiTheme="minorHAnsi" w:hAnsiTheme="minorHAnsi"/>
          <w:bCs/>
        </w:rPr>
        <w:t xml:space="preserve"> (MBR &amp; QBR)</w:t>
      </w:r>
    </w:p>
    <w:p w:rsidR="00E22EBC" w:rsidRPr="00E22EBC" w:rsidRDefault="00E22EBC" w:rsidP="00E22EBC">
      <w:pPr>
        <w:pStyle w:val="ListParagraph"/>
        <w:numPr>
          <w:ilvl w:val="0"/>
          <w:numId w:val="32"/>
        </w:numPr>
        <w:rPr>
          <w:rFonts w:asciiTheme="minorHAnsi" w:hAnsiTheme="minorHAnsi"/>
          <w:bCs/>
        </w:rPr>
      </w:pPr>
      <w:r w:rsidRPr="00E22EBC">
        <w:rPr>
          <w:rFonts w:asciiTheme="minorHAnsi" w:hAnsiTheme="minorHAnsi"/>
          <w:bCs/>
        </w:rPr>
        <w:t>Support cross-functional metrics/KPIs as needed for teams</w:t>
      </w:r>
    </w:p>
    <w:p w:rsidR="00E22EBC" w:rsidRDefault="00E22EBC" w:rsidP="00E22EBC">
      <w:pPr>
        <w:pStyle w:val="ListParagraph"/>
        <w:numPr>
          <w:ilvl w:val="0"/>
          <w:numId w:val="32"/>
        </w:numPr>
        <w:rPr>
          <w:rFonts w:asciiTheme="minorHAnsi" w:hAnsiTheme="minorHAnsi"/>
          <w:bCs/>
        </w:rPr>
      </w:pPr>
      <w:r w:rsidRPr="00E22EBC">
        <w:rPr>
          <w:rFonts w:asciiTheme="minorHAnsi" w:hAnsiTheme="minorHAnsi"/>
          <w:bCs/>
        </w:rPr>
        <w:lastRenderedPageBreak/>
        <w:t>Ensure deliverables and timelines are met or exceeded and stakeholder expectations are consistent with workflow requirements with established SLA/KPIs</w:t>
      </w:r>
    </w:p>
    <w:p w:rsidR="00450149" w:rsidRDefault="00450149" w:rsidP="00E22EBC">
      <w:pPr>
        <w:pStyle w:val="ListParagraph"/>
        <w:numPr>
          <w:ilvl w:val="0"/>
          <w:numId w:val="32"/>
        </w:numPr>
        <w:rPr>
          <w:rFonts w:asciiTheme="minorHAnsi" w:hAnsiTheme="minorHAnsi"/>
          <w:bCs/>
        </w:rPr>
      </w:pPr>
      <w:r>
        <w:rPr>
          <w:rFonts w:asciiTheme="minorHAnsi" w:hAnsiTheme="minorHAnsi"/>
          <w:bCs/>
        </w:rPr>
        <w:t>Perform various financial analyses</w:t>
      </w:r>
    </w:p>
    <w:p w:rsidR="00450149" w:rsidRDefault="00450149" w:rsidP="00E22EBC">
      <w:pPr>
        <w:pStyle w:val="ListParagraph"/>
        <w:numPr>
          <w:ilvl w:val="0"/>
          <w:numId w:val="32"/>
        </w:numPr>
        <w:rPr>
          <w:rFonts w:asciiTheme="minorHAnsi" w:hAnsiTheme="minorHAnsi"/>
          <w:bCs/>
        </w:rPr>
      </w:pPr>
      <w:r>
        <w:rPr>
          <w:rFonts w:asciiTheme="minorHAnsi" w:hAnsiTheme="minorHAnsi"/>
          <w:bCs/>
        </w:rPr>
        <w:t>Prepared budget and forecasts to project and track financial metrics</w:t>
      </w:r>
    </w:p>
    <w:p w:rsidR="00450149" w:rsidRPr="00E22EBC" w:rsidRDefault="00450149" w:rsidP="00E22EBC">
      <w:pPr>
        <w:pStyle w:val="ListParagraph"/>
        <w:numPr>
          <w:ilvl w:val="0"/>
          <w:numId w:val="32"/>
        </w:numPr>
        <w:rPr>
          <w:rFonts w:asciiTheme="minorHAnsi" w:hAnsiTheme="minorHAnsi"/>
          <w:bCs/>
        </w:rPr>
      </w:pPr>
      <w:r>
        <w:rPr>
          <w:rFonts w:asciiTheme="minorHAnsi" w:hAnsiTheme="minorHAnsi"/>
          <w:bCs/>
        </w:rPr>
        <w:t>Interact with senior level internal, and external clients to present various analyses, discuss recommendations</w:t>
      </w:r>
    </w:p>
    <w:p w:rsidR="00EB7DD6" w:rsidRDefault="00EB7DD6" w:rsidP="00F2761F"/>
    <w:p w:rsidR="00F2761F" w:rsidRDefault="00F2761F" w:rsidP="00F2761F"/>
    <w:p w:rsidR="00256F6D" w:rsidRPr="007C1EAF" w:rsidRDefault="00256F6D" w:rsidP="00256F6D">
      <w:pPr>
        <w:pStyle w:val="SECTIONHEADER"/>
        <w:jc w:val="left"/>
        <w:outlineLvl w:val="0"/>
        <w:rPr>
          <w:rFonts w:ascii="Calibri" w:hAnsi="Calibri"/>
          <w:b w:val="0"/>
          <w:sz w:val="20"/>
        </w:rPr>
      </w:pPr>
      <w:r>
        <w:rPr>
          <w:rFonts w:ascii="Calibri" w:hAnsi="Calibri"/>
          <w:sz w:val="24"/>
          <w:szCs w:val="24"/>
        </w:rPr>
        <w:t xml:space="preserve">MEDEX-Spot, </w:t>
      </w:r>
      <w:r>
        <w:rPr>
          <w:rFonts w:ascii="Calibri" w:hAnsi="Calibri"/>
          <w:b w:val="0"/>
          <w:sz w:val="20"/>
        </w:rPr>
        <w:t>Ventura, CA</w:t>
      </w:r>
      <w:r w:rsidRPr="00243E6A">
        <w:rPr>
          <w:rFonts w:ascii="Calibri" w:hAnsi="Calibri"/>
          <w:b w:val="0"/>
          <w:sz w:val="20"/>
        </w:rPr>
        <w:t xml:space="preserve"> |</w:t>
      </w:r>
      <w:r>
        <w:rPr>
          <w:rFonts w:ascii="Calibri" w:hAnsi="Calibri"/>
          <w:b w:val="0"/>
          <w:sz w:val="20"/>
        </w:rPr>
        <w:t>December 201</w:t>
      </w:r>
      <w:r w:rsidR="002976BD">
        <w:rPr>
          <w:rFonts w:ascii="Calibri" w:hAnsi="Calibri"/>
          <w:b w:val="0"/>
          <w:sz w:val="20"/>
        </w:rPr>
        <w:t>5</w:t>
      </w:r>
      <w:r>
        <w:rPr>
          <w:rFonts w:ascii="Calibri" w:hAnsi="Calibri"/>
          <w:b w:val="0"/>
          <w:sz w:val="20"/>
        </w:rPr>
        <w:t xml:space="preserve"> – June 2016</w:t>
      </w:r>
    </w:p>
    <w:p w:rsidR="00256F6D" w:rsidRDefault="00256F6D" w:rsidP="00256F6D"/>
    <w:p w:rsidR="00256F6D" w:rsidRPr="00450149" w:rsidRDefault="00256F6D" w:rsidP="00256F6D">
      <w:pPr>
        <w:rPr>
          <w:rFonts w:ascii="Calibri" w:hAnsi="Calibri"/>
          <w:bCs/>
          <w:i/>
          <w:sz w:val="22"/>
          <w:szCs w:val="22"/>
        </w:rPr>
      </w:pPr>
      <w:r w:rsidRPr="00E22EBC">
        <w:rPr>
          <w:rFonts w:ascii="Calibri" w:hAnsi="Calibri"/>
          <w:b/>
          <w:bCs/>
          <w:i/>
          <w:sz w:val="22"/>
          <w:szCs w:val="22"/>
        </w:rPr>
        <w:t>Consultant</w:t>
      </w:r>
      <w:r>
        <w:rPr>
          <w:rFonts w:ascii="Calibri" w:hAnsi="Calibri"/>
          <w:b/>
          <w:bCs/>
          <w:i/>
          <w:sz w:val="22"/>
          <w:szCs w:val="22"/>
        </w:rPr>
        <w:t>/Business Development</w:t>
      </w:r>
      <w:r w:rsidR="00450149">
        <w:rPr>
          <w:rFonts w:ascii="Calibri" w:hAnsi="Calibri"/>
          <w:b/>
          <w:bCs/>
          <w:i/>
          <w:sz w:val="22"/>
          <w:szCs w:val="22"/>
        </w:rPr>
        <w:t xml:space="preserve"> </w:t>
      </w:r>
      <w:r w:rsidR="00450149" w:rsidRPr="00450149">
        <w:rPr>
          <w:rFonts w:ascii="Calibri" w:hAnsi="Calibri"/>
          <w:bCs/>
          <w:i/>
          <w:sz w:val="22"/>
          <w:szCs w:val="22"/>
        </w:rPr>
        <w:t>(project based)</w:t>
      </w:r>
    </w:p>
    <w:p w:rsidR="00256F6D" w:rsidRDefault="00256F6D" w:rsidP="00256F6D">
      <w:pPr>
        <w:rPr>
          <w:rFonts w:asciiTheme="minorHAnsi" w:hAnsiTheme="minorHAnsi"/>
          <w:bCs/>
        </w:rPr>
      </w:pPr>
    </w:p>
    <w:p w:rsidR="00256F6D" w:rsidRDefault="00256F6D" w:rsidP="00256F6D">
      <w:pPr>
        <w:rPr>
          <w:rFonts w:asciiTheme="minorHAnsi" w:hAnsiTheme="minorHAnsi"/>
          <w:bCs/>
        </w:rPr>
      </w:pPr>
      <w:r w:rsidRPr="00256F6D">
        <w:rPr>
          <w:rFonts w:asciiTheme="minorHAnsi" w:hAnsiTheme="minorHAnsi"/>
          <w:bCs/>
        </w:rPr>
        <w:t>MEDEX SPOT is the world's first self-service primary healthcare service platform based upon an Unmanned Micro Clinic (UMC) connected by a dedicated, broadband communications link to a hospital-based Medical Call Center. The UMC cabin is equipped with a continuously operating, air sanitization system, an automatic medical instrument cleaning system, and a cabin floor dirt detection. These patent pending systems keep the cabin fresh and instruments clean for each new patient. Nurse Practitioners (NP) at a hospital-based call center have robotic control over certain instruments and can conduct virtual medical examinations of patients in the UMC cabins who are applying vital signs devices, as instructed over the high quality, two-way audio-video link.</w:t>
      </w:r>
    </w:p>
    <w:p w:rsidR="00256F6D" w:rsidRPr="00256F6D" w:rsidRDefault="00256F6D" w:rsidP="00256F6D">
      <w:pPr>
        <w:rPr>
          <w:rFonts w:asciiTheme="minorHAnsi" w:hAnsiTheme="minorHAnsi"/>
          <w:bCs/>
        </w:rPr>
      </w:pPr>
    </w:p>
    <w:p w:rsidR="00256F6D" w:rsidRDefault="00256F6D" w:rsidP="00256F6D">
      <w:pPr>
        <w:pStyle w:val="ListParagraph"/>
        <w:numPr>
          <w:ilvl w:val="0"/>
          <w:numId w:val="32"/>
        </w:numPr>
        <w:rPr>
          <w:rFonts w:asciiTheme="minorHAnsi" w:hAnsiTheme="minorHAnsi"/>
          <w:bCs/>
        </w:rPr>
      </w:pPr>
      <w:r w:rsidRPr="00F8204D">
        <w:rPr>
          <w:rFonts w:asciiTheme="minorHAnsi" w:hAnsiTheme="minorHAnsi"/>
          <w:bCs/>
        </w:rPr>
        <w:t xml:space="preserve">Business development for </w:t>
      </w:r>
      <w:r>
        <w:rPr>
          <w:rFonts w:asciiTheme="minorHAnsi" w:hAnsiTheme="minorHAnsi"/>
          <w:bCs/>
        </w:rPr>
        <w:t>innovative telehealth</w:t>
      </w:r>
    </w:p>
    <w:p w:rsidR="00800849" w:rsidRPr="00F8204D" w:rsidRDefault="00800849" w:rsidP="00256F6D">
      <w:pPr>
        <w:pStyle w:val="ListParagraph"/>
        <w:numPr>
          <w:ilvl w:val="0"/>
          <w:numId w:val="32"/>
        </w:numPr>
        <w:rPr>
          <w:rFonts w:asciiTheme="minorHAnsi" w:hAnsiTheme="minorHAnsi"/>
          <w:bCs/>
        </w:rPr>
      </w:pPr>
      <w:r w:rsidRPr="00800849">
        <w:rPr>
          <w:rFonts w:asciiTheme="minorHAnsi" w:hAnsiTheme="minorHAnsi"/>
          <w:bCs/>
        </w:rPr>
        <w:t>Provide contract support for internal functions, particularly sales, but including fina</w:t>
      </w:r>
      <w:r>
        <w:rPr>
          <w:rFonts w:asciiTheme="minorHAnsi" w:hAnsiTheme="minorHAnsi"/>
          <w:bCs/>
        </w:rPr>
        <w:t>nce, procurement, and marketing</w:t>
      </w:r>
    </w:p>
    <w:p w:rsidR="00256F6D" w:rsidRPr="00256F6D" w:rsidRDefault="00256F6D" w:rsidP="00256F6D">
      <w:pPr>
        <w:pStyle w:val="ListParagraph"/>
        <w:numPr>
          <w:ilvl w:val="0"/>
          <w:numId w:val="32"/>
        </w:numPr>
        <w:rPr>
          <w:rFonts w:asciiTheme="minorHAnsi" w:hAnsiTheme="minorHAnsi"/>
          <w:bCs/>
        </w:rPr>
      </w:pPr>
      <w:r w:rsidRPr="00256F6D">
        <w:rPr>
          <w:rFonts w:asciiTheme="minorHAnsi" w:hAnsiTheme="minorHAnsi"/>
          <w:bCs/>
        </w:rPr>
        <w:t>Cultivating long-term, trustworthy relationships with business partners</w:t>
      </w:r>
    </w:p>
    <w:p w:rsidR="00256F6D" w:rsidRPr="00256F6D" w:rsidRDefault="00256F6D" w:rsidP="00256F6D">
      <w:pPr>
        <w:pStyle w:val="ListParagraph"/>
        <w:numPr>
          <w:ilvl w:val="0"/>
          <w:numId w:val="32"/>
        </w:numPr>
        <w:rPr>
          <w:rFonts w:asciiTheme="minorHAnsi" w:hAnsiTheme="minorHAnsi"/>
          <w:bCs/>
        </w:rPr>
      </w:pPr>
      <w:r w:rsidRPr="00256F6D">
        <w:rPr>
          <w:rFonts w:asciiTheme="minorHAnsi" w:hAnsiTheme="minorHAnsi"/>
          <w:bCs/>
        </w:rPr>
        <w:t>Searching for new business opportunities in the market and formulating a plan to acquire more customers</w:t>
      </w:r>
    </w:p>
    <w:p w:rsidR="00256F6D" w:rsidRPr="00256F6D" w:rsidRDefault="00256F6D" w:rsidP="00256F6D">
      <w:pPr>
        <w:pStyle w:val="ListParagraph"/>
        <w:numPr>
          <w:ilvl w:val="0"/>
          <w:numId w:val="32"/>
        </w:numPr>
        <w:rPr>
          <w:rFonts w:asciiTheme="minorHAnsi" w:hAnsiTheme="minorHAnsi"/>
          <w:bCs/>
        </w:rPr>
      </w:pPr>
      <w:r w:rsidRPr="00256F6D">
        <w:rPr>
          <w:rFonts w:asciiTheme="minorHAnsi" w:hAnsiTheme="minorHAnsi"/>
          <w:bCs/>
        </w:rPr>
        <w:t>Monitoring customer satisfaction through surveys and follow-up work</w:t>
      </w:r>
    </w:p>
    <w:p w:rsidR="00256F6D" w:rsidRPr="00256F6D" w:rsidRDefault="00256F6D" w:rsidP="00256F6D">
      <w:pPr>
        <w:pStyle w:val="ListParagraph"/>
        <w:numPr>
          <w:ilvl w:val="0"/>
          <w:numId w:val="32"/>
        </w:numPr>
        <w:rPr>
          <w:rFonts w:asciiTheme="minorHAnsi" w:hAnsiTheme="minorHAnsi"/>
          <w:bCs/>
        </w:rPr>
      </w:pPr>
      <w:r w:rsidRPr="00256F6D">
        <w:rPr>
          <w:rFonts w:asciiTheme="minorHAnsi" w:hAnsiTheme="minorHAnsi"/>
          <w:bCs/>
        </w:rPr>
        <w:t>Coordinating proposals and contracts</w:t>
      </w:r>
    </w:p>
    <w:p w:rsidR="00256F6D" w:rsidRDefault="00256F6D" w:rsidP="00256F6D">
      <w:pPr>
        <w:pStyle w:val="ListParagraph"/>
        <w:numPr>
          <w:ilvl w:val="0"/>
          <w:numId w:val="32"/>
        </w:numPr>
        <w:rPr>
          <w:rFonts w:asciiTheme="minorHAnsi" w:hAnsiTheme="minorHAnsi"/>
          <w:bCs/>
        </w:rPr>
      </w:pPr>
      <w:r w:rsidRPr="00256F6D">
        <w:rPr>
          <w:rFonts w:asciiTheme="minorHAnsi" w:hAnsiTheme="minorHAnsi"/>
          <w:bCs/>
        </w:rPr>
        <w:t>Aggressively pursuing awareness of the traits and activities of competitors</w:t>
      </w:r>
    </w:p>
    <w:p w:rsidR="00450149" w:rsidRDefault="00450149" w:rsidP="00256F6D">
      <w:pPr>
        <w:pStyle w:val="ListParagraph"/>
        <w:numPr>
          <w:ilvl w:val="0"/>
          <w:numId w:val="32"/>
        </w:numPr>
        <w:rPr>
          <w:rFonts w:asciiTheme="minorHAnsi" w:hAnsiTheme="minorHAnsi"/>
          <w:bCs/>
        </w:rPr>
      </w:pPr>
      <w:r>
        <w:rPr>
          <w:rFonts w:asciiTheme="minorHAnsi" w:hAnsiTheme="minorHAnsi"/>
          <w:bCs/>
        </w:rPr>
        <w:t>Create and present analytical due diligence to the investment team</w:t>
      </w:r>
    </w:p>
    <w:p w:rsidR="00450149" w:rsidRPr="00256F6D" w:rsidRDefault="00450149" w:rsidP="00450149">
      <w:pPr>
        <w:pStyle w:val="ListParagraph"/>
        <w:ind w:left="765"/>
        <w:rPr>
          <w:rFonts w:asciiTheme="minorHAnsi" w:hAnsiTheme="minorHAnsi"/>
          <w:bCs/>
        </w:rPr>
      </w:pPr>
    </w:p>
    <w:p w:rsidR="00E22EBC" w:rsidRPr="00E22EBC" w:rsidRDefault="00E22EBC" w:rsidP="00E22EBC"/>
    <w:p w:rsidR="00F8204D" w:rsidRPr="00243E6A" w:rsidRDefault="00404E3A" w:rsidP="00F8204D">
      <w:pPr>
        <w:pStyle w:val="SECTIONHEADER"/>
        <w:jc w:val="left"/>
        <w:outlineLvl w:val="0"/>
        <w:rPr>
          <w:rFonts w:ascii="Calibri" w:hAnsi="Calibri"/>
          <w:b w:val="0"/>
          <w:color w:val="007BB1"/>
          <w:sz w:val="28"/>
          <w:szCs w:val="28"/>
        </w:rPr>
      </w:pPr>
      <w:r>
        <w:rPr>
          <w:rFonts w:ascii="Calibri" w:hAnsi="Calibri"/>
          <w:sz w:val="24"/>
          <w:szCs w:val="24"/>
        </w:rPr>
        <w:t xml:space="preserve">Oxford </w:t>
      </w:r>
      <w:r w:rsidR="00F8204D">
        <w:rPr>
          <w:rFonts w:ascii="Calibri" w:hAnsi="Calibri"/>
          <w:sz w:val="24"/>
          <w:szCs w:val="24"/>
        </w:rPr>
        <w:t>Solutions</w:t>
      </w:r>
      <w:r>
        <w:rPr>
          <w:rFonts w:ascii="Calibri" w:hAnsi="Calibri"/>
          <w:sz w:val="24"/>
          <w:szCs w:val="24"/>
        </w:rPr>
        <w:t xml:space="preserve"> Group</w:t>
      </w:r>
      <w:r w:rsidR="00F8204D" w:rsidRPr="00243E6A">
        <w:rPr>
          <w:rFonts w:ascii="Calibri" w:hAnsi="Calibri"/>
          <w:b w:val="0"/>
          <w:sz w:val="20"/>
        </w:rPr>
        <w:t>,</w:t>
      </w:r>
      <w:r w:rsidR="00F8204D">
        <w:rPr>
          <w:rFonts w:ascii="Calibri" w:hAnsi="Calibri"/>
          <w:b w:val="0"/>
          <w:sz w:val="20"/>
        </w:rPr>
        <w:t xml:space="preserve"> Seattle,</w:t>
      </w:r>
      <w:r w:rsidR="00F8204D" w:rsidRPr="00243E6A">
        <w:rPr>
          <w:rFonts w:ascii="Calibri" w:hAnsi="Calibri"/>
          <w:b w:val="0"/>
          <w:sz w:val="20"/>
        </w:rPr>
        <w:t xml:space="preserve"> WA | </w:t>
      </w:r>
      <w:r w:rsidR="00F8204D">
        <w:rPr>
          <w:rFonts w:ascii="Calibri" w:hAnsi="Calibri"/>
          <w:b w:val="0"/>
          <w:sz w:val="20"/>
        </w:rPr>
        <w:t>Present</w:t>
      </w:r>
    </w:p>
    <w:p w:rsidR="00F8204D" w:rsidRPr="00CE5057" w:rsidRDefault="00F8204D" w:rsidP="00F8204D">
      <w:pPr>
        <w:rPr>
          <w:sz w:val="8"/>
          <w:szCs w:val="8"/>
        </w:rPr>
      </w:pPr>
    </w:p>
    <w:p w:rsidR="00F8204D" w:rsidRPr="00E22EBC" w:rsidRDefault="00450149" w:rsidP="00F8204D">
      <w:pPr>
        <w:rPr>
          <w:rFonts w:ascii="Calibri" w:hAnsi="Calibri"/>
          <w:b/>
          <w:bCs/>
          <w:i/>
          <w:sz w:val="22"/>
          <w:szCs w:val="22"/>
        </w:rPr>
      </w:pPr>
      <w:r>
        <w:rPr>
          <w:rFonts w:ascii="Calibri" w:hAnsi="Calibri"/>
          <w:b/>
          <w:bCs/>
          <w:i/>
          <w:sz w:val="22"/>
          <w:szCs w:val="22"/>
        </w:rPr>
        <w:t xml:space="preserve">Executive Consultant </w:t>
      </w:r>
      <w:r w:rsidRPr="00450149">
        <w:rPr>
          <w:rFonts w:ascii="Calibri" w:hAnsi="Calibri"/>
          <w:bCs/>
          <w:i/>
          <w:sz w:val="22"/>
          <w:szCs w:val="22"/>
        </w:rPr>
        <w:t>(project based)</w:t>
      </w:r>
    </w:p>
    <w:p w:rsidR="00F8204D" w:rsidRDefault="00F8204D" w:rsidP="00F8204D"/>
    <w:p w:rsidR="00F8204D" w:rsidRPr="00F8204D" w:rsidRDefault="00F8204D" w:rsidP="00F8204D">
      <w:pPr>
        <w:rPr>
          <w:rFonts w:asciiTheme="minorHAnsi" w:hAnsiTheme="minorHAnsi"/>
          <w:bCs/>
        </w:rPr>
      </w:pPr>
      <w:r w:rsidRPr="00F8204D">
        <w:rPr>
          <w:rFonts w:asciiTheme="minorHAnsi" w:hAnsiTheme="minorHAnsi"/>
          <w:bCs/>
        </w:rPr>
        <w:t>Executive skilled at developing and maintaining strategic relationships. Through business planning and creative deal structuring, have successfully negotiated deals that resulted in funding, business line extensions, and distribution channel expansion. Developed a strong contributing team, with a track record of keeping all focused and achieving results.</w:t>
      </w:r>
    </w:p>
    <w:p w:rsidR="00F8204D" w:rsidRPr="00F8204D" w:rsidRDefault="00F8204D" w:rsidP="00F8204D">
      <w:pPr>
        <w:pStyle w:val="ListParagraph"/>
        <w:numPr>
          <w:ilvl w:val="0"/>
          <w:numId w:val="31"/>
        </w:numPr>
        <w:rPr>
          <w:rFonts w:asciiTheme="minorHAnsi" w:hAnsiTheme="minorHAnsi"/>
          <w:bCs/>
        </w:rPr>
      </w:pPr>
      <w:r w:rsidRPr="00F8204D">
        <w:rPr>
          <w:rFonts w:asciiTheme="minorHAnsi" w:hAnsiTheme="minorHAnsi"/>
          <w:bCs/>
        </w:rPr>
        <w:t xml:space="preserve">Business development for innovative health care </w:t>
      </w:r>
      <w:r w:rsidR="00450149">
        <w:rPr>
          <w:rFonts w:asciiTheme="minorHAnsi" w:hAnsiTheme="minorHAnsi"/>
          <w:bCs/>
        </w:rPr>
        <w:t xml:space="preserve">plans and business </w:t>
      </w:r>
      <w:r w:rsidRPr="00F8204D">
        <w:rPr>
          <w:rFonts w:asciiTheme="minorHAnsi" w:hAnsiTheme="minorHAnsi"/>
          <w:bCs/>
        </w:rPr>
        <w:t>solutions</w:t>
      </w:r>
    </w:p>
    <w:p w:rsidR="00F8204D" w:rsidRPr="00957B79" w:rsidRDefault="00F8204D" w:rsidP="00F8204D">
      <w:pPr>
        <w:pStyle w:val="ListParagraph"/>
        <w:numPr>
          <w:ilvl w:val="0"/>
          <w:numId w:val="31"/>
        </w:numPr>
        <w:rPr>
          <w:rFonts w:asciiTheme="minorHAnsi" w:hAnsiTheme="minorHAnsi"/>
          <w:bCs/>
        </w:rPr>
      </w:pPr>
      <w:r w:rsidRPr="00957B79">
        <w:rPr>
          <w:rFonts w:asciiTheme="minorHAnsi" w:hAnsiTheme="minorHAnsi"/>
          <w:bCs/>
        </w:rPr>
        <w:t xml:space="preserve">Collaborate with business owners and technology resources to ID business and technical requirements and solution implementation strategies. </w:t>
      </w:r>
    </w:p>
    <w:p w:rsidR="00F8204D" w:rsidRPr="00CF2789" w:rsidRDefault="00F8204D" w:rsidP="00F2761F">
      <w:pPr>
        <w:pStyle w:val="ListParagraph"/>
        <w:numPr>
          <w:ilvl w:val="0"/>
          <w:numId w:val="31"/>
        </w:numPr>
        <w:rPr>
          <w:rFonts w:asciiTheme="minorHAnsi" w:hAnsiTheme="minorHAnsi"/>
          <w:bCs/>
        </w:rPr>
      </w:pPr>
      <w:r w:rsidRPr="00CF2789">
        <w:rPr>
          <w:rFonts w:asciiTheme="minorHAnsi" w:hAnsiTheme="minorHAnsi"/>
          <w:bCs/>
        </w:rPr>
        <w:t>Health plan analysis</w:t>
      </w:r>
      <w:r w:rsidR="00F2761F" w:rsidRPr="00CF2789">
        <w:rPr>
          <w:rFonts w:asciiTheme="minorHAnsi" w:hAnsiTheme="minorHAnsi"/>
          <w:bCs/>
        </w:rPr>
        <w:t xml:space="preserve">, designed key frame work for </w:t>
      </w:r>
      <w:r w:rsidR="005B41E9" w:rsidRPr="00CF2789">
        <w:rPr>
          <w:rFonts w:asciiTheme="minorHAnsi" w:hAnsiTheme="minorHAnsi"/>
          <w:bCs/>
        </w:rPr>
        <w:t>startup work on</w:t>
      </w:r>
      <w:r w:rsidR="00F2761F" w:rsidRPr="00CF2789">
        <w:rPr>
          <w:rFonts w:asciiTheme="minorHAnsi" w:hAnsiTheme="minorHAnsi"/>
          <w:bCs/>
        </w:rPr>
        <w:t xml:space="preserve"> BI and predictive analysis, created an ongoing lifecycle of BI that provided of more accurate, timely and actionable insight</w:t>
      </w:r>
    </w:p>
    <w:p w:rsidR="00E22EBC" w:rsidRDefault="00E22EBC" w:rsidP="00F8204D">
      <w:pPr>
        <w:pStyle w:val="ListParagraph"/>
        <w:numPr>
          <w:ilvl w:val="0"/>
          <w:numId w:val="31"/>
        </w:numPr>
        <w:rPr>
          <w:rFonts w:asciiTheme="minorHAnsi" w:hAnsiTheme="minorHAnsi"/>
          <w:bCs/>
        </w:rPr>
      </w:pPr>
      <w:r>
        <w:rPr>
          <w:rFonts w:asciiTheme="minorHAnsi" w:hAnsiTheme="minorHAnsi"/>
          <w:bCs/>
        </w:rPr>
        <w:t>Vendor management, Performance management, Competitive intelligence</w:t>
      </w:r>
    </w:p>
    <w:p w:rsidR="00450149" w:rsidRDefault="00450149" w:rsidP="00F8204D">
      <w:pPr>
        <w:pStyle w:val="ListParagraph"/>
        <w:numPr>
          <w:ilvl w:val="0"/>
          <w:numId w:val="31"/>
        </w:numPr>
        <w:rPr>
          <w:rFonts w:asciiTheme="minorHAnsi" w:hAnsiTheme="minorHAnsi"/>
          <w:bCs/>
        </w:rPr>
      </w:pPr>
      <w:r>
        <w:rPr>
          <w:rFonts w:asciiTheme="minorHAnsi" w:hAnsiTheme="minorHAnsi"/>
          <w:bCs/>
        </w:rPr>
        <w:t>Build relationships with prospect and current clients to give and get referrals.</w:t>
      </w:r>
    </w:p>
    <w:p w:rsidR="00450149" w:rsidRDefault="00450149" w:rsidP="00F8204D">
      <w:pPr>
        <w:pStyle w:val="ListParagraph"/>
        <w:numPr>
          <w:ilvl w:val="0"/>
          <w:numId w:val="31"/>
        </w:numPr>
        <w:rPr>
          <w:rFonts w:asciiTheme="minorHAnsi" w:hAnsiTheme="minorHAnsi"/>
          <w:bCs/>
        </w:rPr>
      </w:pPr>
      <w:r>
        <w:rPr>
          <w:rFonts w:asciiTheme="minorHAnsi" w:hAnsiTheme="minorHAnsi"/>
          <w:bCs/>
        </w:rPr>
        <w:t>Facilitated new client process by effectively communicating information gathered from new clients</w:t>
      </w:r>
    </w:p>
    <w:p w:rsidR="00450149" w:rsidRDefault="00450149" w:rsidP="00F8204D">
      <w:pPr>
        <w:pStyle w:val="ListParagraph"/>
        <w:numPr>
          <w:ilvl w:val="0"/>
          <w:numId w:val="31"/>
        </w:numPr>
        <w:rPr>
          <w:rFonts w:asciiTheme="minorHAnsi" w:hAnsiTheme="minorHAnsi"/>
          <w:bCs/>
        </w:rPr>
      </w:pPr>
      <w:r>
        <w:rPr>
          <w:rFonts w:asciiTheme="minorHAnsi" w:hAnsiTheme="minorHAnsi"/>
          <w:bCs/>
        </w:rPr>
        <w:t>Build and maintain close relationships with key decision makers and stakeholders, to understand needs and priorities of the business</w:t>
      </w:r>
    </w:p>
    <w:p w:rsidR="00450149" w:rsidRDefault="00450149" w:rsidP="00F8204D">
      <w:pPr>
        <w:pStyle w:val="ListParagraph"/>
        <w:numPr>
          <w:ilvl w:val="0"/>
          <w:numId w:val="31"/>
        </w:numPr>
        <w:rPr>
          <w:rFonts w:asciiTheme="minorHAnsi" w:hAnsiTheme="minorHAnsi"/>
          <w:bCs/>
        </w:rPr>
      </w:pPr>
      <w:r>
        <w:rPr>
          <w:rFonts w:asciiTheme="minorHAnsi" w:hAnsiTheme="minorHAnsi"/>
          <w:bCs/>
        </w:rPr>
        <w:t>Develop and identify competitive strategies and sales play that create opportunity</w:t>
      </w:r>
    </w:p>
    <w:p w:rsidR="00450149" w:rsidRDefault="00450149" w:rsidP="00F8204D">
      <w:pPr>
        <w:pStyle w:val="ListParagraph"/>
        <w:numPr>
          <w:ilvl w:val="0"/>
          <w:numId w:val="31"/>
        </w:numPr>
        <w:rPr>
          <w:rFonts w:asciiTheme="minorHAnsi" w:hAnsiTheme="minorHAnsi"/>
          <w:bCs/>
        </w:rPr>
      </w:pPr>
      <w:r>
        <w:rPr>
          <w:rFonts w:asciiTheme="minorHAnsi" w:hAnsiTheme="minorHAnsi"/>
          <w:bCs/>
        </w:rPr>
        <w:t xml:space="preserve">Understand market trends and interpret data </w:t>
      </w:r>
    </w:p>
    <w:p w:rsidR="00450149" w:rsidRDefault="00450149" w:rsidP="00F8204D">
      <w:pPr>
        <w:pStyle w:val="ListParagraph"/>
        <w:numPr>
          <w:ilvl w:val="0"/>
          <w:numId w:val="31"/>
        </w:numPr>
        <w:rPr>
          <w:rFonts w:asciiTheme="minorHAnsi" w:hAnsiTheme="minorHAnsi"/>
          <w:bCs/>
        </w:rPr>
      </w:pPr>
      <w:r>
        <w:rPr>
          <w:rFonts w:asciiTheme="minorHAnsi" w:hAnsiTheme="minorHAnsi"/>
          <w:bCs/>
        </w:rPr>
        <w:t xml:space="preserve">Set and manage appropriate customer and partner expectations regarding proposed solutions from presale, sale </w:t>
      </w:r>
    </w:p>
    <w:p w:rsidR="00E22EBC" w:rsidRPr="00800849" w:rsidRDefault="00E22EBC" w:rsidP="00800849">
      <w:pPr>
        <w:rPr>
          <w:rFonts w:asciiTheme="minorHAnsi" w:hAnsiTheme="minorHAnsi"/>
          <w:bCs/>
        </w:rPr>
      </w:pPr>
    </w:p>
    <w:p w:rsidR="00F8204D" w:rsidRDefault="00F8204D" w:rsidP="00F8204D"/>
    <w:p w:rsidR="00F51BF5" w:rsidRPr="00243E6A" w:rsidRDefault="00F51BF5" w:rsidP="00F51BF5">
      <w:pPr>
        <w:pStyle w:val="SECTIONHEADER"/>
        <w:jc w:val="left"/>
        <w:outlineLvl w:val="0"/>
        <w:rPr>
          <w:rFonts w:ascii="Calibri" w:hAnsi="Calibri"/>
          <w:b w:val="0"/>
          <w:color w:val="007BB1"/>
          <w:sz w:val="12"/>
          <w:szCs w:val="12"/>
        </w:rPr>
      </w:pPr>
    </w:p>
    <w:p w:rsidR="00F51BF5" w:rsidRPr="00243E6A" w:rsidRDefault="00F51BF5" w:rsidP="00F51BF5">
      <w:pPr>
        <w:pStyle w:val="SECTIONHEADER"/>
        <w:jc w:val="left"/>
        <w:outlineLvl w:val="0"/>
        <w:rPr>
          <w:rFonts w:ascii="Calibri" w:hAnsi="Calibri"/>
          <w:b w:val="0"/>
          <w:color w:val="007BB1"/>
          <w:sz w:val="28"/>
          <w:szCs w:val="28"/>
        </w:rPr>
      </w:pPr>
      <w:proofErr w:type="spellStart"/>
      <w:r w:rsidRPr="00667994">
        <w:rPr>
          <w:rFonts w:ascii="Calibri" w:hAnsi="Calibri"/>
          <w:sz w:val="24"/>
          <w:szCs w:val="24"/>
        </w:rPr>
        <w:t>P</w:t>
      </w:r>
      <w:r w:rsidR="00CA740D">
        <w:rPr>
          <w:rFonts w:ascii="Calibri" w:hAnsi="Calibri"/>
          <w:sz w:val="24"/>
          <w:szCs w:val="24"/>
        </w:rPr>
        <w:t>remera</w:t>
      </w:r>
      <w:proofErr w:type="spellEnd"/>
      <w:r w:rsidR="00CA740D">
        <w:rPr>
          <w:rFonts w:ascii="Calibri" w:hAnsi="Calibri"/>
          <w:sz w:val="24"/>
          <w:szCs w:val="24"/>
        </w:rPr>
        <w:t xml:space="preserve"> </w:t>
      </w:r>
      <w:r w:rsidR="00CA740D">
        <w:rPr>
          <w:rFonts w:ascii="Calibri" w:hAnsi="Calibri"/>
          <w:b w:val="0"/>
          <w:sz w:val="20"/>
        </w:rPr>
        <w:t>Mountlake Terrace</w:t>
      </w:r>
      <w:r w:rsidRPr="00243E6A">
        <w:rPr>
          <w:rFonts w:ascii="Calibri" w:hAnsi="Calibri"/>
          <w:b w:val="0"/>
          <w:sz w:val="20"/>
        </w:rPr>
        <w:t xml:space="preserve">, WA | </w:t>
      </w:r>
      <w:r w:rsidR="00F8204D">
        <w:rPr>
          <w:rFonts w:ascii="Calibri" w:hAnsi="Calibri"/>
          <w:b w:val="0"/>
          <w:sz w:val="20"/>
        </w:rPr>
        <w:t>2012 - 2016</w:t>
      </w:r>
    </w:p>
    <w:p w:rsidR="00F51BF5" w:rsidRPr="00CE5057" w:rsidRDefault="00F51BF5" w:rsidP="00F51BF5">
      <w:pPr>
        <w:rPr>
          <w:sz w:val="8"/>
          <w:szCs w:val="8"/>
        </w:rPr>
      </w:pPr>
    </w:p>
    <w:p w:rsidR="00F51BF5" w:rsidRPr="003F5258" w:rsidRDefault="00F8204D" w:rsidP="00F51BF5">
      <w:pPr>
        <w:rPr>
          <w:rFonts w:ascii="Calibri" w:hAnsi="Calibri"/>
          <w:b/>
          <w:bCs/>
          <w:i/>
          <w:sz w:val="22"/>
          <w:szCs w:val="22"/>
        </w:rPr>
      </w:pPr>
      <w:r>
        <w:rPr>
          <w:rFonts w:ascii="Calibri" w:hAnsi="Calibri"/>
          <w:b/>
          <w:bCs/>
          <w:i/>
          <w:sz w:val="22"/>
          <w:szCs w:val="22"/>
        </w:rPr>
        <w:t>Consultant</w:t>
      </w:r>
      <w:r w:rsidR="00256F6D">
        <w:rPr>
          <w:rFonts w:ascii="Calibri" w:hAnsi="Calibri"/>
          <w:b/>
          <w:bCs/>
          <w:i/>
          <w:sz w:val="22"/>
          <w:szCs w:val="22"/>
        </w:rPr>
        <w:t xml:space="preserve"> /</w:t>
      </w:r>
      <w:r w:rsidR="005B41E9" w:rsidRPr="00F2761F">
        <w:rPr>
          <w:rFonts w:ascii="Calibri" w:hAnsi="Calibri"/>
          <w:b/>
          <w:bCs/>
          <w:i/>
          <w:sz w:val="22"/>
          <w:szCs w:val="22"/>
        </w:rPr>
        <w:t>Vendor Relationship</w:t>
      </w:r>
      <w:r w:rsidR="00CA740D" w:rsidRPr="00F2761F">
        <w:rPr>
          <w:rFonts w:ascii="Calibri" w:hAnsi="Calibri"/>
          <w:b/>
          <w:bCs/>
          <w:i/>
          <w:sz w:val="22"/>
          <w:szCs w:val="22"/>
        </w:rPr>
        <w:t xml:space="preserve"> </w:t>
      </w:r>
      <w:r w:rsidR="00CA740D">
        <w:rPr>
          <w:rFonts w:ascii="Calibri" w:hAnsi="Calibri"/>
          <w:b/>
          <w:bCs/>
          <w:i/>
          <w:sz w:val="22"/>
          <w:szCs w:val="22"/>
        </w:rPr>
        <w:t xml:space="preserve">Manager </w:t>
      </w:r>
    </w:p>
    <w:p w:rsidR="007326B0" w:rsidRDefault="007326B0" w:rsidP="00957B79">
      <w:pPr>
        <w:rPr>
          <w:rFonts w:asciiTheme="minorHAnsi" w:hAnsiTheme="minorHAnsi"/>
          <w:bCs/>
        </w:rPr>
      </w:pPr>
      <w:r w:rsidRPr="007326B0">
        <w:rPr>
          <w:rFonts w:asciiTheme="minorHAnsi" w:hAnsiTheme="minorHAnsi"/>
          <w:bCs/>
        </w:rPr>
        <w:t>Progressive leadership and administration of vendor contracts, strategic sourcing, contract negotiation, and contract management.</w:t>
      </w:r>
      <w:r>
        <w:rPr>
          <w:rFonts w:asciiTheme="minorHAnsi" w:hAnsiTheme="minorHAnsi"/>
          <w:bCs/>
        </w:rPr>
        <w:t xml:space="preserve"> </w:t>
      </w:r>
      <w:r w:rsidRPr="007326B0">
        <w:rPr>
          <w:rFonts w:asciiTheme="minorHAnsi" w:hAnsiTheme="minorHAnsi"/>
          <w:bCs/>
        </w:rPr>
        <w:t>Contract strategy and analysis, revenue cycle analysis, process development and risk management. Pre-delegation assessments, ongoing delegation oversight and performance monitoring, and annual evaluations of vendors.</w:t>
      </w:r>
    </w:p>
    <w:p w:rsidR="00256F6D" w:rsidRDefault="00256F6D" w:rsidP="00957B79">
      <w:pPr>
        <w:rPr>
          <w:rFonts w:asciiTheme="minorHAnsi" w:hAnsiTheme="minorHAnsi"/>
          <w:bCs/>
        </w:rPr>
      </w:pPr>
    </w:p>
    <w:p w:rsidR="00957B79" w:rsidRDefault="00CA740D" w:rsidP="00957B79">
      <w:pPr>
        <w:pStyle w:val="ListParagraph"/>
        <w:numPr>
          <w:ilvl w:val="0"/>
          <w:numId w:val="30"/>
        </w:numPr>
        <w:rPr>
          <w:rFonts w:asciiTheme="minorHAnsi" w:hAnsiTheme="minorHAnsi"/>
          <w:bCs/>
        </w:rPr>
      </w:pPr>
      <w:r w:rsidRPr="00957B79">
        <w:rPr>
          <w:rFonts w:asciiTheme="minorHAnsi" w:hAnsiTheme="minorHAnsi"/>
          <w:bCs/>
        </w:rPr>
        <w:t xml:space="preserve">Develop and deliver reporting BI solutions, </w:t>
      </w:r>
      <w:r w:rsidR="00B51E7A" w:rsidRPr="00F2761F">
        <w:rPr>
          <w:rFonts w:asciiTheme="minorHAnsi" w:hAnsiTheme="minorHAnsi"/>
          <w:bCs/>
        </w:rPr>
        <w:t xml:space="preserve">Dashboards for established </w:t>
      </w:r>
      <w:r w:rsidR="00B51E7A">
        <w:rPr>
          <w:rFonts w:asciiTheme="minorHAnsi" w:hAnsiTheme="minorHAnsi"/>
          <w:bCs/>
        </w:rPr>
        <w:t>KPIs</w:t>
      </w:r>
      <w:r w:rsidRPr="00957B79">
        <w:rPr>
          <w:rFonts w:asciiTheme="minorHAnsi" w:hAnsiTheme="minorHAnsi"/>
          <w:bCs/>
        </w:rPr>
        <w:t xml:space="preserve"> and metrics. Provide program management and subject matter support. </w:t>
      </w:r>
    </w:p>
    <w:p w:rsidR="00957B79" w:rsidRPr="00957B79" w:rsidRDefault="00CA740D" w:rsidP="00957B79">
      <w:pPr>
        <w:pStyle w:val="ListParagraph"/>
        <w:numPr>
          <w:ilvl w:val="0"/>
          <w:numId w:val="30"/>
        </w:numPr>
        <w:rPr>
          <w:rFonts w:asciiTheme="minorHAnsi" w:hAnsiTheme="minorHAnsi"/>
          <w:bCs/>
        </w:rPr>
      </w:pPr>
      <w:r w:rsidRPr="00957B79">
        <w:rPr>
          <w:rFonts w:asciiTheme="minorHAnsi" w:hAnsiTheme="minorHAnsi"/>
          <w:bCs/>
        </w:rPr>
        <w:t xml:space="preserve">Collaborate with business owners and technology resources to ID business and technical requirements and solution implementation strategies. </w:t>
      </w:r>
    </w:p>
    <w:p w:rsidR="00957B79" w:rsidRPr="00957B79" w:rsidRDefault="00CA740D" w:rsidP="00957B79">
      <w:pPr>
        <w:pStyle w:val="ListParagraph"/>
        <w:numPr>
          <w:ilvl w:val="0"/>
          <w:numId w:val="30"/>
        </w:numPr>
        <w:rPr>
          <w:rFonts w:asciiTheme="minorHAnsi" w:hAnsiTheme="minorHAnsi"/>
          <w:bCs/>
        </w:rPr>
      </w:pPr>
      <w:r w:rsidRPr="00957B79">
        <w:rPr>
          <w:rFonts w:asciiTheme="minorHAnsi" w:hAnsiTheme="minorHAnsi"/>
          <w:bCs/>
        </w:rPr>
        <w:t xml:space="preserve">Conduct quarterly business reviews with business owners, vendor partners, and c-level leadership. </w:t>
      </w:r>
    </w:p>
    <w:p w:rsidR="00CA740D" w:rsidRDefault="00CA740D" w:rsidP="00957B79">
      <w:pPr>
        <w:pStyle w:val="ListParagraph"/>
        <w:numPr>
          <w:ilvl w:val="0"/>
          <w:numId w:val="30"/>
        </w:numPr>
        <w:rPr>
          <w:rFonts w:asciiTheme="minorHAnsi" w:hAnsiTheme="minorHAnsi"/>
          <w:bCs/>
        </w:rPr>
      </w:pPr>
      <w:r w:rsidRPr="00957B79">
        <w:rPr>
          <w:rFonts w:asciiTheme="minorHAnsi" w:hAnsiTheme="minorHAnsi"/>
          <w:bCs/>
        </w:rPr>
        <w:t>Troubleshoot and resolve daily data quality, transmission, and integration issues.</w:t>
      </w:r>
    </w:p>
    <w:p w:rsidR="00957B79" w:rsidRDefault="00957B79" w:rsidP="00957B79">
      <w:pPr>
        <w:pStyle w:val="ListParagraph"/>
        <w:numPr>
          <w:ilvl w:val="0"/>
          <w:numId w:val="30"/>
        </w:numPr>
        <w:rPr>
          <w:rFonts w:asciiTheme="minorHAnsi" w:hAnsiTheme="minorHAnsi"/>
          <w:bCs/>
        </w:rPr>
      </w:pPr>
      <w:r>
        <w:rPr>
          <w:rFonts w:asciiTheme="minorHAnsi" w:hAnsiTheme="minorHAnsi"/>
          <w:bCs/>
        </w:rPr>
        <w:t>Calculated weekly, monthly, and yearly budgets.</w:t>
      </w:r>
      <w:r w:rsidRPr="00957B79">
        <w:t xml:space="preserve"> </w:t>
      </w:r>
      <w:r w:rsidRPr="00957B79">
        <w:rPr>
          <w:rFonts w:asciiTheme="minorHAnsi" w:hAnsiTheme="minorHAnsi"/>
          <w:bCs/>
        </w:rPr>
        <w:t>Directed company and departments on how to achieve best possible results</w:t>
      </w:r>
      <w:r w:rsidR="008E561E">
        <w:rPr>
          <w:rFonts w:asciiTheme="minorHAnsi" w:hAnsiTheme="minorHAnsi"/>
          <w:bCs/>
        </w:rPr>
        <w:t>.</w:t>
      </w:r>
    </w:p>
    <w:p w:rsidR="00B920EE" w:rsidRDefault="00B920EE" w:rsidP="00722522">
      <w:pPr>
        <w:pStyle w:val="ListParagraph"/>
        <w:numPr>
          <w:ilvl w:val="0"/>
          <w:numId w:val="30"/>
        </w:numPr>
        <w:spacing w:before="100" w:beforeAutospacing="1" w:after="100" w:afterAutospacing="1"/>
        <w:rPr>
          <w:rFonts w:asciiTheme="minorHAnsi" w:hAnsiTheme="minorHAnsi"/>
          <w:bCs/>
        </w:rPr>
      </w:pPr>
      <w:r>
        <w:rPr>
          <w:rFonts w:asciiTheme="minorHAnsi" w:hAnsiTheme="minorHAnsi"/>
          <w:bCs/>
        </w:rPr>
        <w:t>Blue Cross Healthcare managed migrations/implementations:</w:t>
      </w:r>
    </w:p>
    <w:p w:rsidR="00B920EE" w:rsidRDefault="00B920EE" w:rsidP="00B920EE">
      <w:pPr>
        <w:pStyle w:val="ListParagraph"/>
        <w:numPr>
          <w:ilvl w:val="1"/>
          <w:numId w:val="30"/>
        </w:numPr>
        <w:spacing w:before="100" w:beforeAutospacing="1" w:after="100" w:afterAutospacing="1"/>
        <w:rPr>
          <w:rFonts w:asciiTheme="minorHAnsi" w:hAnsiTheme="minorHAnsi"/>
          <w:bCs/>
        </w:rPr>
      </w:pPr>
      <w:r>
        <w:rPr>
          <w:rFonts w:asciiTheme="minorHAnsi" w:hAnsiTheme="minorHAnsi"/>
          <w:bCs/>
        </w:rPr>
        <w:t>Managed technical migration -</w:t>
      </w:r>
      <w:r w:rsidR="00722522">
        <w:rPr>
          <w:rFonts w:asciiTheme="minorHAnsi" w:hAnsiTheme="minorHAnsi"/>
          <w:bCs/>
        </w:rPr>
        <w:t xml:space="preserve"> Access to SQL</w:t>
      </w:r>
    </w:p>
    <w:p w:rsidR="00B920EE" w:rsidRDefault="00B920EE" w:rsidP="00B920EE">
      <w:pPr>
        <w:pStyle w:val="ListParagraph"/>
        <w:numPr>
          <w:ilvl w:val="1"/>
          <w:numId w:val="30"/>
        </w:numPr>
        <w:spacing w:before="100" w:beforeAutospacing="1" w:after="100" w:afterAutospacing="1"/>
        <w:rPr>
          <w:rFonts w:asciiTheme="minorHAnsi" w:hAnsiTheme="minorHAnsi"/>
          <w:bCs/>
        </w:rPr>
      </w:pPr>
      <w:r w:rsidRPr="00722522">
        <w:rPr>
          <w:rFonts w:asciiTheme="minorHAnsi" w:hAnsiTheme="minorHAnsi"/>
          <w:bCs/>
        </w:rPr>
        <w:t>M</w:t>
      </w:r>
      <w:r w:rsidR="00722522" w:rsidRPr="00722522">
        <w:rPr>
          <w:rFonts w:asciiTheme="minorHAnsi" w:hAnsiTheme="minorHAnsi"/>
          <w:bCs/>
        </w:rPr>
        <w:t>anaged</w:t>
      </w:r>
      <w:r>
        <w:rPr>
          <w:rFonts w:asciiTheme="minorHAnsi" w:hAnsiTheme="minorHAnsi"/>
          <w:bCs/>
        </w:rPr>
        <w:t xml:space="preserve"> vendor</w:t>
      </w:r>
      <w:r w:rsidR="00722522" w:rsidRPr="00722522">
        <w:rPr>
          <w:rFonts w:asciiTheme="minorHAnsi" w:hAnsiTheme="minorHAnsi"/>
          <w:bCs/>
        </w:rPr>
        <w:t xml:space="preserve"> imple</w:t>
      </w:r>
      <w:r>
        <w:rPr>
          <w:rFonts w:asciiTheme="minorHAnsi" w:hAnsiTheme="minorHAnsi"/>
          <w:bCs/>
        </w:rPr>
        <w:t xml:space="preserve">mentations </w:t>
      </w:r>
      <w:r w:rsidR="00722522">
        <w:rPr>
          <w:rFonts w:asciiTheme="minorHAnsi" w:hAnsiTheme="minorHAnsi"/>
          <w:bCs/>
        </w:rPr>
        <w:t>in</w:t>
      </w:r>
      <w:r>
        <w:rPr>
          <w:rFonts w:asciiTheme="minorHAnsi" w:hAnsiTheme="minorHAnsi"/>
          <w:bCs/>
        </w:rPr>
        <w:t>cluding IBM for HEDIS analytics</w:t>
      </w:r>
    </w:p>
    <w:p w:rsidR="00CA740D" w:rsidRPr="00B920EE" w:rsidRDefault="00B920EE" w:rsidP="00CA740D">
      <w:pPr>
        <w:pStyle w:val="ListParagraph"/>
        <w:numPr>
          <w:ilvl w:val="1"/>
          <w:numId w:val="30"/>
        </w:numPr>
        <w:spacing w:before="100" w:beforeAutospacing="1" w:after="100" w:afterAutospacing="1"/>
        <w:rPr>
          <w:rFonts w:asciiTheme="minorHAnsi" w:hAnsiTheme="minorHAnsi"/>
          <w:bCs/>
        </w:rPr>
      </w:pPr>
      <w:r>
        <w:rPr>
          <w:rFonts w:asciiTheme="minorHAnsi" w:hAnsiTheme="minorHAnsi"/>
          <w:bCs/>
        </w:rPr>
        <w:t>Additional experience with: HIX, HITECH, ICD-10, EHR</w:t>
      </w:r>
    </w:p>
    <w:p w:rsidR="00F51BF5" w:rsidRPr="00CE5057" w:rsidRDefault="00CA740D" w:rsidP="00F51BF5">
      <w:pPr>
        <w:pStyle w:val="EmployerorRole"/>
        <w:spacing w:before="0" w:after="0"/>
        <w:rPr>
          <w:rFonts w:ascii="Calibri" w:hAnsi="Calibri"/>
          <w:b w:val="0"/>
        </w:rPr>
      </w:pPr>
      <w:r>
        <w:rPr>
          <w:rFonts w:ascii="Calibri" w:hAnsi="Calibri"/>
          <w:sz w:val="24"/>
          <w:szCs w:val="24"/>
        </w:rPr>
        <w:t xml:space="preserve">Optimus Consulting, </w:t>
      </w:r>
      <w:r>
        <w:rPr>
          <w:rFonts w:ascii="Calibri" w:hAnsi="Calibri"/>
          <w:b w:val="0"/>
        </w:rPr>
        <w:t>Seattle,</w:t>
      </w:r>
      <w:r w:rsidR="00F51BF5">
        <w:rPr>
          <w:rFonts w:ascii="Calibri" w:hAnsi="Calibri"/>
          <w:b w:val="0"/>
        </w:rPr>
        <w:t xml:space="preserve"> WA | </w:t>
      </w:r>
      <w:r>
        <w:rPr>
          <w:rFonts w:ascii="Calibri" w:hAnsi="Calibri"/>
          <w:b w:val="0"/>
        </w:rPr>
        <w:t>2011-2012</w:t>
      </w:r>
    </w:p>
    <w:p w:rsidR="00F51BF5" w:rsidRPr="00CE5057" w:rsidRDefault="00F51BF5" w:rsidP="00F51BF5">
      <w:pPr>
        <w:rPr>
          <w:sz w:val="8"/>
          <w:szCs w:val="8"/>
        </w:rPr>
      </w:pPr>
    </w:p>
    <w:p w:rsidR="00F51BF5" w:rsidRDefault="008B0299" w:rsidP="00F51BF5">
      <w:pPr>
        <w:rPr>
          <w:rFonts w:ascii="Calibri" w:hAnsi="Calibri"/>
          <w:b/>
          <w:bCs/>
          <w:i/>
          <w:sz w:val="22"/>
          <w:szCs w:val="22"/>
        </w:rPr>
      </w:pPr>
      <w:r>
        <w:rPr>
          <w:rFonts w:ascii="Calibri" w:hAnsi="Calibri"/>
          <w:b/>
          <w:bCs/>
          <w:i/>
          <w:sz w:val="22"/>
          <w:szCs w:val="22"/>
        </w:rPr>
        <w:t xml:space="preserve">Senior </w:t>
      </w:r>
      <w:r w:rsidR="00A96762">
        <w:rPr>
          <w:rFonts w:ascii="Calibri" w:hAnsi="Calibri"/>
          <w:b/>
          <w:bCs/>
          <w:i/>
          <w:sz w:val="22"/>
          <w:szCs w:val="22"/>
        </w:rPr>
        <w:t xml:space="preserve">Consultant / </w:t>
      </w:r>
      <w:r w:rsidR="00256F6D">
        <w:rPr>
          <w:rFonts w:ascii="Calibri" w:hAnsi="Calibri"/>
          <w:b/>
          <w:bCs/>
          <w:i/>
          <w:sz w:val="22"/>
          <w:szCs w:val="22"/>
        </w:rPr>
        <w:t>Founder</w:t>
      </w:r>
      <w:r w:rsidR="00B96388">
        <w:rPr>
          <w:rFonts w:ascii="Calibri" w:hAnsi="Calibri"/>
          <w:b/>
          <w:bCs/>
          <w:i/>
          <w:sz w:val="22"/>
          <w:szCs w:val="22"/>
        </w:rPr>
        <w:t xml:space="preserve"> </w:t>
      </w:r>
    </w:p>
    <w:p w:rsidR="007326B0" w:rsidRPr="008E561E" w:rsidRDefault="00CA740D" w:rsidP="008E561E">
      <w:pPr>
        <w:rPr>
          <w:rFonts w:asciiTheme="minorHAnsi" w:hAnsiTheme="minorHAnsi"/>
          <w:lang w:val="en"/>
        </w:rPr>
      </w:pPr>
      <w:r w:rsidRPr="00CA740D">
        <w:rPr>
          <w:rFonts w:asciiTheme="minorHAnsi" w:hAnsiTheme="minorHAnsi"/>
          <w:lang w:val="en"/>
        </w:rPr>
        <w:t>Consulting practice included business strategy development, proposal delivery, process re-engineering and implementation, fiscal year planning and budgeting, and channel marketing analysis.</w:t>
      </w:r>
    </w:p>
    <w:p w:rsidR="00ED6103" w:rsidRDefault="00ED6103" w:rsidP="007326B0">
      <w:pPr>
        <w:pStyle w:val="ListParagraph"/>
        <w:numPr>
          <w:ilvl w:val="0"/>
          <w:numId w:val="30"/>
        </w:numPr>
        <w:rPr>
          <w:rFonts w:asciiTheme="minorHAnsi" w:hAnsiTheme="minorHAnsi"/>
          <w:bCs/>
        </w:rPr>
      </w:pPr>
      <w:r>
        <w:rPr>
          <w:rFonts w:asciiTheme="minorHAnsi" w:hAnsiTheme="minorHAnsi"/>
          <w:bCs/>
        </w:rPr>
        <w:t>Prospect for potential new clients for book of business</w:t>
      </w:r>
    </w:p>
    <w:p w:rsidR="00ED6103" w:rsidRDefault="00ED6103" w:rsidP="007326B0">
      <w:pPr>
        <w:pStyle w:val="ListParagraph"/>
        <w:numPr>
          <w:ilvl w:val="0"/>
          <w:numId w:val="30"/>
        </w:numPr>
        <w:rPr>
          <w:rFonts w:asciiTheme="minorHAnsi" w:hAnsiTheme="minorHAnsi"/>
          <w:bCs/>
        </w:rPr>
      </w:pPr>
      <w:r>
        <w:rPr>
          <w:rFonts w:asciiTheme="minorHAnsi" w:hAnsiTheme="minorHAnsi"/>
          <w:bCs/>
        </w:rPr>
        <w:t>Present new products and services and enhance existing relationships</w:t>
      </w:r>
    </w:p>
    <w:p w:rsidR="00ED6103" w:rsidRDefault="00ED6103" w:rsidP="007326B0">
      <w:pPr>
        <w:pStyle w:val="ListParagraph"/>
        <w:numPr>
          <w:ilvl w:val="0"/>
          <w:numId w:val="30"/>
        </w:numPr>
        <w:rPr>
          <w:rFonts w:asciiTheme="minorHAnsi" w:hAnsiTheme="minorHAnsi"/>
          <w:bCs/>
        </w:rPr>
      </w:pPr>
      <w:r>
        <w:rPr>
          <w:rFonts w:asciiTheme="minorHAnsi" w:hAnsiTheme="minorHAnsi"/>
          <w:bCs/>
        </w:rPr>
        <w:t>Attended industry functions, conferences and association events</w:t>
      </w:r>
    </w:p>
    <w:p w:rsidR="007326B0" w:rsidRDefault="007326B0" w:rsidP="007326B0">
      <w:pPr>
        <w:pStyle w:val="ListParagraph"/>
        <w:numPr>
          <w:ilvl w:val="0"/>
          <w:numId w:val="30"/>
        </w:numPr>
        <w:rPr>
          <w:rFonts w:asciiTheme="minorHAnsi" w:hAnsiTheme="minorHAnsi"/>
          <w:bCs/>
        </w:rPr>
      </w:pPr>
      <w:r w:rsidRPr="007326B0">
        <w:rPr>
          <w:rFonts w:asciiTheme="minorHAnsi" w:hAnsiTheme="minorHAnsi"/>
          <w:bCs/>
        </w:rPr>
        <w:t>Developed strategic marketing and sales plans to boost sales, to meet company goals.</w:t>
      </w:r>
    </w:p>
    <w:p w:rsidR="007326B0" w:rsidRDefault="007326B0" w:rsidP="007326B0">
      <w:pPr>
        <w:pStyle w:val="ListParagraph"/>
        <w:numPr>
          <w:ilvl w:val="0"/>
          <w:numId w:val="30"/>
        </w:numPr>
        <w:rPr>
          <w:rFonts w:asciiTheme="minorHAnsi" w:hAnsiTheme="minorHAnsi"/>
          <w:bCs/>
        </w:rPr>
      </w:pPr>
      <w:r>
        <w:rPr>
          <w:rFonts w:asciiTheme="minorHAnsi" w:hAnsiTheme="minorHAnsi"/>
          <w:bCs/>
        </w:rPr>
        <w:t>F</w:t>
      </w:r>
      <w:r w:rsidRPr="007326B0">
        <w:rPr>
          <w:rFonts w:asciiTheme="minorHAnsi" w:hAnsiTheme="minorHAnsi"/>
          <w:bCs/>
        </w:rPr>
        <w:t>ocused on business plans with manufacture directly, inventory, supplier analysis, production cost, monitoring/benchmarking key milestone dates, distribution and implementation</w:t>
      </w:r>
      <w:r w:rsidR="008E561E">
        <w:rPr>
          <w:rFonts w:asciiTheme="minorHAnsi" w:hAnsiTheme="minorHAnsi"/>
          <w:bCs/>
        </w:rPr>
        <w:t>.</w:t>
      </w:r>
    </w:p>
    <w:p w:rsidR="00800849" w:rsidRPr="00800849" w:rsidRDefault="008E561E" w:rsidP="00800849">
      <w:pPr>
        <w:pStyle w:val="ListParagraph"/>
        <w:numPr>
          <w:ilvl w:val="0"/>
          <w:numId w:val="30"/>
        </w:numPr>
        <w:rPr>
          <w:rFonts w:asciiTheme="minorHAnsi" w:hAnsiTheme="minorHAnsi"/>
          <w:bCs/>
        </w:rPr>
      </w:pPr>
      <w:r w:rsidRPr="007326B0">
        <w:rPr>
          <w:rFonts w:asciiTheme="minorHAnsi" w:hAnsiTheme="minorHAnsi"/>
          <w:bCs/>
        </w:rPr>
        <w:t>Establish new business contacts, interacted with clients, and recruited employees.</w:t>
      </w:r>
    </w:p>
    <w:p w:rsidR="00ED6103" w:rsidRPr="008E561E" w:rsidRDefault="00ED6103" w:rsidP="00ED6103">
      <w:pPr>
        <w:pStyle w:val="ListParagraph"/>
        <w:rPr>
          <w:rFonts w:asciiTheme="minorHAnsi" w:hAnsiTheme="minorHAnsi"/>
          <w:bCs/>
        </w:rPr>
      </w:pPr>
    </w:p>
    <w:p w:rsidR="00F51BF5" w:rsidRPr="00A11742" w:rsidRDefault="00F51BF5" w:rsidP="00F51BF5">
      <w:pPr>
        <w:pStyle w:val="Bullet"/>
        <w:numPr>
          <w:ilvl w:val="0"/>
          <w:numId w:val="0"/>
        </w:numPr>
        <w:spacing w:after="0"/>
        <w:rPr>
          <w:rFonts w:ascii="Calibri" w:hAnsi="Calibri"/>
        </w:rPr>
      </w:pPr>
    </w:p>
    <w:p w:rsidR="00F51BF5" w:rsidRPr="00CE5057" w:rsidRDefault="00CA740D" w:rsidP="00F51BF5">
      <w:pPr>
        <w:pStyle w:val="EmployerorRole"/>
        <w:spacing w:before="0" w:after="0"/>
        <w:rPr>
          <w:rFonts w:ascii="Calibri" w:hAnsi="Calibri"/>
          <w:b w:val="0"/>
        </w:rPr>
      </w:pPr>
      <w:r>
        <w:rPr>
          <w:rFonts w:ascii="Calibri" w:hAnsi="Calibri"/>
          <w:sz w:val="24"/>
          <w:szCs w:val="24"/>
        </w:rPr>
        <w:t xml:space="preserve">Space Saver </w:t>
      </w:r>
      <w:r w:rsidR="00F51BF5">
        <w:rPr>
          <w:rFonts w:ascii="Calibri" w:hAnsi="Calibri"/>
          <w:b w:val="0"/>
        </w:rPr>
        <w:t xml:space="preserve">Seattle, WA | </w:t>
      </w:r>
      <w:r>
        <w:rPr>
          <w:rFonts w:ascii="Calibri" w:hAnsi="Calibri"/>
          <w:b w:val="0"/>
        </w:rPr>
        <w:t>2006-2011</w:t>
      </w:r>
    </w:p>
    <w:p w:rsidR="00F51BF5" w:rsidRPr="00CE5057" w:rsidRDefault="00F51BF5" w:rsidP="00F51BF5">
      <w:pPr>
        <w:rPr>
          <w:sz w:val="8"/>
          <w:szCs w:val="8"/>
        </w:rPr>
      </w:pPr>
    </w:p>
    <w:p w:rsidR="00F51BF5" w:rsidRPr="003F5258" w:rsidRDefault="00256F6D" w:rsidP="00F51BF5">
      <w:pPr>
        <w:rPr>
          <w:rFonts w:ascii="Calibri" w:hAnsi="Calibri"/>
          <w:b/>
          <w:bCs/>
          <w:i/>
          <w:sz w:val="22"/>
          <w:szCs w:val="22"/>
        </w:rPr>
      </w:pPr>
      <w:r>
        <w:rPr>
          <w:rFonts w:ascii="Calibri" w:hAnsi="Calibri"/>
          <w:b/>
          <w:bCs/>
          <w:i/>
          <w:sz w:val="22"/>
          <w:szCs w:val="22"/>
        </w:rPr>
        <w:t>Consultant</w:t>
      </w:r>
      <w:r w:rsidR="00B20D4B">
        <w:rPr>
          <w:rFonts w:ascii="Calibri" w:hAnsi="Calibri"/>
          <w:b/>
          <w:bCs/>
          <w:i/>
          <w:sz w:val="22"/>
          <w:szCs w:val="22"/>
        </w:rPr>
        <w:t>/Program Manager</w:t>
      </w:r>
    </w:p>
    <w:p w:rsidR="00CA740D" w:rsidRPr="00CA740D" w:rsidRDefault="00CA740D" w:rsidP="00CA740D">
      <w:pPr>
        <w:rPr>
          <w:rFonts w:asciiTheme="minorHAnsi" w:hAnsiTheme="minorHAnsi"/>
        </w:rPr>
      </w:pPr>
      <w:r w:rsidRPr="00CA740D">
        <w:rPr>
          <w:rFonts w:asciiTheme="minorHAnsi" w:hAnsiTheme="minorHAnsi"/>
        </w:rPr>
        <w:t>Responsible for corporate programs and daily business operations.  Managed team of program and department directors.  Provided leadership on implementation of supply chain process and programmatic solutions. Managed and cultivated relationships with private and non-profit agencies to secure and expand recurring revenue streams. Responsible for supplier contract negotiations, client relationship and supply chain management.</w:t>
      </w:r>
    </w:p>
    <w:p w:rsidR="00CA740D" w:rsidRPr="00046A38" w:rsidRDefault="00CA740D" w:rsidP="00046A38">
      <w:pPr>
        <w:pStyle w:val="ListParagraph"/>
        <w:numPr>
          <w:ilvl w:val="0"/>
          <w:numId w:val="25"/>
        </w:numPr>
        <w:rPr>
          <w:rFonts w:asciiTheme="minorHAnsi" w:hAnsiTheme="minorHAnsi"/>
        </w:rPr>
      </w:pPr>
      <w:r w:rsidRPr="00046A38">
        <w:rPr>
          <w:rFonts w:asciiTheme="minorHAnsi" w:hAnsiTheme="minorHAnsi"/>
        </w:rPr>
        <w:t>Revamped program director team structure in order to support growth organically</w:t>
      </w:r>
    </w:p>
    <w:p w:rsidR="00CA740D" w:rsidRPr="00046A38" w:rsidRDefault="00CA740D" w:rsidP="00046A38">
      <w:pPr>
        <w:pStyle w:val="ListParagraph"/>
        <w:numPr>
          <w:ilvl w:val="0"/>
          <w:numId w:val="25"/>
        </w:numPr>
        <w:rPr>
          <w:rFonts w:asciiTheme="minorHAnsi" w:hAnsiTheme="minorHAnsi"/>
        </w:rPr>
      </w:pPr>
      <w:r w:rsidRPr="00046A38">
        <w:rPr>
          <w:rFonts w:asciiTheme="minorHAnsi" w:hAnsiTheme="minorHAnsi"/>
        </w:rPr>
        <w:t>Integrated redundant system infrastructure and retired legacy systems</w:t>
      </w:r>
    </w:p>
    <w:p w:rsidR="00CA740D" w:rsidRPr="00046A38" w:rsidRDefault="00CA740D" w:rsidP="00046A38">
      <w:pPr>
        <w:pStyle w:val="ListParagraph"/>
        <w:numPr>
          <w:ilvl w:val="0"/>
          <w:numId w:val="25"/>
        </w:numPr>
        <w:rPr>
          <w:rFonts w:asciiTheme="minorHAnsi" w:hAnsiTheme="minorHAnsi"/>
        </w:rPr>
      </w:pPr>
      <w:r w:rsidRPr="00046A38">
        <w:rPr>
          <w:rFonts w:asciiTheme="minorHAnsi" w:hAnsiTheme="minorHAnsi"/>
        </w:rPr>
        <w:t>Consolidated overhead functions; purchasing, planning, marketing, IT, real estate management</w:t>
      </w:r>
    </w:p>
    <w:p w:rsidR="00CA740D" w:rsidRPr="00046A38" w:rsidRDefault="00CA740D" w:rsidP="00046A38">
      <w:pPr>
        <w:pStyle w:val="ListParagraph"/>
        <w:numPr>
          <w:ilvl w:val="0"/>
          <w:numId w:val="25"/>
        </w:numPr>
        <w:rPr>
          <w:rFonts w:asciiTheme="minorHAnsi" w:hAnsiTheme="minorHAnsi"/>
        </w:rPr>
      </w:pPr>
      <w:r w:rsidRPr="00046A38">
        <w:rPr>
          <w:rFonts w:asciiTheme="minorHAnsi" w:hAnsiTheme="minorHAnsi"/>
        </w:rPr>
        <w:t xml:space="preserve">Led deployment of SAP inventory module and supply chain management system </w:t>
      </w:r>
    </w:p>
    <w:p w:rsidR="00450149" w:rsidRPr="00800849" w:rsidRDefault="00CA740D" w:rsidP="00450149">
      <w:pPr>
        <w:pStyle w:val="ListParagraph"/>
        <w:numPr>
          <w:ilvl w:val="0"/>
          <w:numId w:val="25"/>
        </w:numPr>
        <w:rPr>
          <w:rFonts w:asciiTheme="minorHAnsi" w:hAnsiTheme="minorHAnsi"/>
        </w:rPr>
      </w:pPr>
      <w:r w:rsidRPr="00046A38">
        <w:rPr>
          <w:rFonts w:asciiTheme="minorHAnsi" w:hAnsiTheme="minorHAnsi"/>
        </w:rPr>
        <w:t xml:space="preserve">Launched Star Sightings communication program  </w:t>
      </w:r>
    </w:p>
    <w:p w:rsidR="00F51BF5" w:rsidRDefault="00F51BF5" w:rsidP="00F51BF5">
      <w:pPr>
        <w:pStyle w:val="Bullet"/>
        <w:numPr>
          <w:ilvl w:val="0"/>
          <w:numId w:val="0"/>
        </w:numPr>
        <w:rPr>
          <w:rFonts w:ascii="Calibri" w:hAnsi="Calibri"/>
        </w:rPr>
      </w:pPr>
    </w:p>
    <w:p w:rsidR="00800849" w:rsidRDefault="00800849" w:rsidP="00F51BF5">
      <w:pPr>
        <w:pStyle w:val="Bullet"/>
        <w:numPr>
          <w:ilvl w:val="0"/>
          <w:numId w:val="0"/>
        </w:numPr>
        <w:rPr>
          <w:rFonts w:ascii="Calibri" w:hAnsi="Calibri"/>
        </w:rPr>
      </w:pPr>
    </w:p>
    <w:p w:rsidR="00800849" w:rsidRDefault="00800849" w:rsidP="00F51BF5">
      <w:pPr>
        <w:pStyle w:val="Bullet"/>
        <w:numPr>
          <w:ilvl w:val="0"/>
          <w:numId w:val="0"/>
        </w:numPr>
        <w:rPr>
          <w:rFonts w:ascii="Calibri" w:hAnsi="Calibri"/>
        </w:rPr>
      </w:pPr>
    </w:p>
    <w:p w:rsidR="00F51BF5" w:rsidRPr="00CE5057" w:rsidRDefault="00CA740D" w:rsidP="00F51BF5">
      <w:pPr>
        <w:pStyle w:val="EmployerorRole"/>
        <w:spacing w:before="0" w:after="0"/>
        <w:rPr>
          <w:rFonts w:ascii="Calibri" w:hAnsi="Calibri"/>
          <w:b w:val="0"/>
        </w:rPr>
      </w:pPr>
      <w:r>
        <w:rPr>
          <w:rFonts w:ascii="Calibri" w:hAnsi="Calibri"/>
          <w:sz w:val="24"/>
          <w:szCs w:val="24"/>
        </w:rPr>
        <w:lastRenderedPageBreak/>
        <w:t>Seattle Crab Company</w:t>
      </w:r>
      <w:r w:rsidR="00F51BF5">
        <w:rPr>
          <w:rFonts w:ascii="Calibri" w:hAnsi="Calibri"/>
          <w:sz w:val="24"/>
          <w:szCs w:val="24"/>
        </w:rPr>
        <w:t xml:space="preserve"> </w:t>
      </w:r>
      <w:r>
        <w:rPr>
          <w:rFonts w:ascii="Calibri" w:hAnsi="Calibri"/>
          <w:b w:val="0"/>
        </w:rPr>
        <w:t>Seattle</w:t>
      </w:r>
      <w:r w:rsidR="00F51BF5">
        <w:rPr>
          <w:rFonts w:ascii="Calibri" w:hAnsi="Calibri"/>
          <w:b w:val="0"/>
        </w:rPr>
        <w:t xml:space="preserve">, WA | </w:t>
      </w:r>
      <w:r>
        <w:rPr>
          <w:rFonts w:ascii="Calibri" w:hAnsi="Calibri"/>
          <w:b w:val="0"/>
        </w:rPr>
        <w:t>2005-2006</w:t>
      </w:r>
    </w:p>
    <w:p w:rsidR="00F51BF5" w:rsidRPr="00CE5057" w:rsidRDefault="00F51BF5" w:rsidP="00F51BF5">
      <w:pPr>
        <w:rPr>
          <w:sz w:val="8"/>
          <w:szCs w:val="8"/>
        </w:rPr>
      </w:pPr>
    </w:p>
    <w:p w:rsidR="00F51BF5" w:rsidRPr="003F5258" w:rsidRDefault="00256F6D" w:rsidP="00F51BF5">
      <w:pPr>
        <w:rPr>
          <w:rFonts w:ascii="Calibri" w:hAnsi="Calibri"/>
          <w:b/>
          <w:bCs/>
          <w:i/>
          <w:sz w:val="22"/>
          <w:szCs w:val="22"/>
        </w:rPr>
      </w:pPr>
      <w:r>
        <w:rPr>
          <w:rFonts w:ascii="Calibri" w:hAnsi="Calibri"/>
          <w:b/>
          <w:bCs/>
          <w:i/>
          <w:sz w:val="22"/>
          <w:szCs w:val="22"/>
        </w:rPr>
        <w:t>Consultant/Business Development</w:t>
      </w:r>
    </w:p>
    <w:p w:rsidR="00CA740D" w:rsidRPr="00CA740D" w:rsidRDefault="00CA740D" w:rsidP="00CA740D">
      <w:pPr>
        <w:rPr>
          <w:rFonts w:asciiTheme="minorHAnsi" w:hAnsiTheme="minorHAnsi"/>
        </w:rPr>
      </w:pPr>
      <w:r w:rsidRPr="00CA740D">
        <w:rPr>
          <w:rFonts w:asciiTheme="minorHAnsi" w:hAnsiTheme="minorHAnsi"/>
        </w:rPr>
        <w:t xml:space="preserve">Ensured that company's day to day operational activities ran smoothly.  Oversaw purchasing and sales.  Responsible for developing effective operational processes, controls, and marketing strategies. Managed $6M annual budget encompassing consumer research, advertising, marketing, promotions, and relationship management.  </w:t>
      </w:r>
    </w:p>
    <w:p w:rsidR="00CA740D" w:rsidRPr="00046A38" w:rsidRDefault="00CA740D" w:rsidP="00046A38">
      <w:pPr>
        <w:pStyle w:val="ListParagraph"/>
        <w:numPr>
          <w:ilvl w:val="0"/>
          <w:numId w:val="23"/>
        </w:numPr>
        <w:rPr>
          <w:rFonts w:asciiTheme="minorHAnsi" w:hAnsiTheme="minorHAnsi"/>
        </w:rPr>
      </w:pPr>
      <w:r w:rsidRPr="00046A38">
        <w:rPr>
          <w:rFonts w:asciiTheme="minorHAnsi" w:hAnsiTheme="minorHAnsi"/>
        </w:rPr>
        <w:t>Credited for contribution toward YOY annual sales growth from $13M to $17M</w:t>
      </w:r>
    </w:p>
    <w:p w:rsidR="00CA740D" w:rsidRPr="00046A38" w:rsidRDefault="00CA740D" w:rsidP="00046A38">
      <w:pPr>
        <w:pStyle w:val="ListParagraph"/>
        <w:numPr>
          <w:ilvl w:val="0"/>
          <w:numId w:val="23"/>
        </w:numPr>
        <w:rPr>
          <w:rFonts w:asciiTheme="minorHAnsi" w:hAnsiTheme="minorHAnsi"/>
        </w:rPr>
      </w:pPr>
      <w:r w:rsidRPr="00046A38">
        <w:rPr>
          <w:rFonts w:asciiTheme="minorHAnsi" w:hAnsiTheme="minorHAnsi"/>
        </w:rPr>
        <w:t>Increased brand awareness through direct marketing campaign and in-store advertising</w:t>
      </w:r>
    </w:p>
    <w:p w:rsidR="00CA740D" w:rsidRPr="00046A38" w:rsidRDefault="00CA740D" w:rsidP="00046A38">
      <w:pPr>
        <w:pStyle w:val="ListParagraph"/>
        <w:numPr>
          <w:ilvl w:val="0"/>
          <w:numId w:val="23"/>
        </w:numPr>
        <w:rPr>
          <w:rFonts w:asciiTheme="minorHAnsi" w:hAnsiTheme="minorHAnsi"/>
        </w:rPr>
      </w:pPr>
      <w:r w:rsidRPr="00046A38">
        <w:rPr>
          <w:rFonts w:asciiTheme="minorHAnsi" w:hAnsiTheme="minorHAnsi"/>
        </w:rPr>
        <w:t>Launched e-commerce platform resulting in $600K increased sales and $210K net profits</w:t>
      </w:r>
    </w:p>
    <w:p w:rsidR="00CA740D" w:rsidRPr="00046A38" w:rsidRDefault="00CA740D" w:rsidP="00046A38">
      <w:pPr>
        <w:pStyle w:val="ListParagraph"/>
        <w:numPr>
          <w:ilvl w:val="0"/>
          <w:numId w:val="23"/>
        </w:numPr>
        <w:rPr>
          <w:rFonts w:asciiTheme="minorHAnsi" w:hAnsiTheme="minorHAnsi"/>
        </w:rPr>
      </w:pPr>
      <w:r w:rsidRPr="00046A38">
        <w:rPr>
          <w:rFonts w:asciiTheme="minorHAnsi" w:hAnsiTheme="minorHAnsi"/>
        </w:rPr>
        <w:t xml:space="preserve">Contributed to successful integration of the Seattle Crab brand within the Skippers franchise </w:t>
      </w:r>
    </w:p>
    <w:p w:rsidR="00CA740D" w:rsidRDefault="00CA740D" w:rsidP="00046A38">
      <w:pPr>
        <w:pStyle w:val="ListParagraph"/>
        <w:numPr>
          <w:ilvl w:val="0"/>
          <w:numId w:val="23"/>
        </w:numPr>
        <w:rPr>
          <w:rFonts w:asciiTheme="minorHAnsi" w:hAnsiTheme="minorHAnsi"/>
        </w:rPr>
      </w:pPr>
      <w:r w:rsidRPr="00046A38">
        <w:rPr>
          <w:rFonts w:asciiTheme="minorHAnsi" w:hAnsiTheme="minorHAnsi"/>
        </w:rPr>
        <w:t xml:space="preserve">Facilitated complex project to implement new enterprise database platform  </w:t>
      </w:r>
    </w:p>
    <w:p w:rsidR="00450149" w:rsidRPr="00450149" w:rsidRDefault="00450149" w:rsidP="00450149">
      <w:pPr>
        <w:rPr>
          <w:rFonts w:asciiTheme="minorHAnsi" w:hAnsiTheme="minorHAnsi"/>
        </w:rPr>
      </w:pPr>
    </w:p>
    <w:p w:rsidR="00CA740D" w:rsidRDefault="00CA740D" w:rsidP="00CA740D">
      <w:pPr>
        <w:rPr>
          <w:rFonts w:asciiTheme="minorHAnsi" w:hAnsiTheme="minorHAnsi"/>
        </w:rPr>
      </w:pPr>
    </w:p>
    <w:p w:rsidR="00CA740D" w:rsidRPr="00CE5057" w:rsidRDefault="00CA740D" w:rsidP="00CA740D">
      <w:pPr>
        <w:pStyle w:val="EmployerorRole"/>
        <w:spacing w:before="0" w:after="0"/>
        <w:rPr>
          <w:rFonts w:ascii="Calibri" w:hAnsi="Calibri"/>
          <w:b w:val="0"/>
        </w:rPr>
      </w:pPr>
      <w:proofErr w:type="spellStart"/>
      <w:r>
        <w:rPr>
          <w:rFonts w:ascii="Calibri" w:hAnsi="Calibri"/>
          <w:sz w:val="24"/>
          <w:szCs w:val="24"/>
        </w:rPr>
        <w:t>Coinstar</w:t>
      </w:r>
      <w:proofErr w:type="spellEnd"/>
      <w:r>
        <w:rPr>
          <w:rFonts w:ascii="Calibri" w:hAnsi="Calibri"/>
          <w:sz w:val="24"/>
          <w:szCs w:val="24"/>
        </w:rPr>
        <w:t xml:space="preserve"> </w:t>
      </w:r>
      <w:r>
        <w:rPr>
          <w:rFonts w:ascii="Calibri" w:hAnsi="Calibri"/>
          <w:b w:val="0"/>
        </w:rPr>
        <w:t>Seattle, WA | 1998-2005</w:t>
      </w:r>
    </w:p>
    <w:p w:rsidR="00CA740D" w:rsidRPr="00CE5057" w:rsidRDefault="00CA740D" w:rsidP="00CA740D">
      <w:pPr>
        <w:rPr>
          <w:sz w:val="8"/>
          <w:szCs w:val="8"/>
        </w:rPr>
      </w:pPr>
    </w:p>
    <w:p w:rsidR="00CA740D" w:rsidRPr="003F5258" w:rsidRDefault="00256F6D" w:rsidP="00CA740D">
      <w:pPr>
        <w:rPr>
          <w:rFonts w:ascii="Calibri" w:hAnsi="Calibri"/>
          <w:b/>
          <w:bCs/>
          <w:i/>
          <w:sz w:val="22"/>
          <w:szCs w:val="22"/>
        </w:rPr>
      </w:pPr>
      <w:r>
        <w:rPr>
          <w:rFonts w:ascii="Calibri" w:hAnsi="Calibri"/>
          <w:b/>
          <w:bCs/>
          <w:i/>
          <w:sz w:val="22"/>
          <w:szCs w:val="22"/>
        </w:rPr>
        <w:t>Consultant/Business Development</w:t>
      </w:r>
    </w:p>
    <w:p w:rsidR="00CA740D" w:rsidRPr="00CA740D" w:rsidRDefault="00CA740D" w:rsidP="00CA740D">
      <w:pPr>
        <w:rPr>
          <w:rFonts w:asciiTheme="minorHAnsi" w:hAnsiTheme="minorHAnsi"/>
        </w:rPr>
      </w:pPr>
      <w:r w:rsidRPr="00CA740D">
        <w:rPr>
          <w:rFonts w:asciiTheme="minorHAnsi" w:hAnsiTheme="minorHAnsi"/>
        </w:rPr>
        <w:t>Revenue accounting and analysis for 300+ specialty coin counting units throughout the United States.  Oversaw all in-store market transactions, coin counting operations and projects, including demographic and financial analysis, armored truck audits, customer and vendor relationship management, monthly bank recons, and month end close</w:t>
      </w:r>
    </w:p>
    <w:p w:rsidR="00CA740D" w:rsidRPr="00CA740D" w:rsidRDefault="00CA740D" w:rsidP="00046A38">
      <w:pPr>
        <w:numPr>
          <w:ilvl w:val="0"/>
          <w:numId w:val="22"/>
        </w:numPr>
        <w:rPr>
          <w:rFonts w:asciiTheme="minorHAnsi" w:hAnsiTheme="minorHAnsi"/>
        </w:rPr>
      </w:pPr>
      <w:r w:rsidRPr="00CA740D">
        <w:rPr>
          <w:rFonts w:asciiTheme="minorHAnsi" w:hAnsiTheme="minorHAnsi"/>
        </w:rPr>
        <w:t>Specialized in expansion of Spanish speaking markets; Los Angeles, Houston, Puerto Rico</w:t>
      </w:r>
    </w:p>
    <w:p w:rsidR="00CA740D" w:rsidRPr="00CA740D" w:rsidRDefault="00CA740D" w:rsidP="00046A38">
      <w:pPr>
        <w:numPr>
          <w:ilvl w:val="0"/>
          <w:numId w:val="22"/>
        </w:numPr>
        <w:rPr>
          <w:rFonts w:asciiTheme="minorHAnsi" w:hAnsiTheme="minorHAnsi"/>
        </w:rPr>
      </w:pPr>
      <w:r w:rsidRPr="00CA740D">
        <w:rPr>
          <w:rFonts w:asciiTheme="minorHAnsi" w:hAnsiTheme="minorHAnsi"/>
        </w:rPr>
        <w:t>Responsible for deployment of SOX control framework and successful audit results</w:t>
      </w:r>
    </w:p>
    <w:p w:rsidR="00CA740D" w:rsidRPr="00CA740D" w:rsidRDefault="00CA740D" w:rsidP="00046A38">
      <w:pPr>
        <w:numPr>
          <w:ilvl w:val="0"/>
          <w:numId w:val="22"/>
        </w:numPr>
        <w:rPr>
          <w:rFonts w:asciiTheme="minorHAnsi" w:hAnsiTheme="minorHAnsi"/>
        </w:rPr>
      </w:pPr>
      <w:r w:rsidRPr="00CA740D">
        <w:rPr>
          <w:rFonts w:asciiTheme="minorHAnsi" w:hAnsiTheme="minorHAnsi"/>
        </w:rPr>
        <w:t>Supported accounting projects and assisted other operational areas as assigned</w:t>
      </w:r>
    </w:p>
    <w:p w:rsidR="00F8204D" w:rsidRDefault="00CA740D" w:rsidP="00F8204D">
      <w:pPr>
        <w:numPr>
          <w:ilvl w:val="0"/>
          <w:numId w:val="22"/>
        </w:numPr>
        <w:rPr>
          <w:rFonts w:asciiTheme="minorHAnsi" w:hAnsiTheme="minorHAnsi"/>
        </w:rPr>
      </w:pPr>
      <w:r w:rsidRPr="00CA740D">
        <w:rPr>
          <w:rFonts w:asciiTheme="minorHAnsi" w:hAnsiTheme="minorHAnsi"/>
        </w:rPr>
        <w:t>Collaborated with IT and business stakeholders to design new revenue tracking system</w:t>
      </w:r>
    </w:p>
    <w:p w:rsidR="00450149" w:rsidRPr="002F6C0A" w:rsidRDefault="00450149" w:rsidP="00450149">
      <w:pPr>
        <w:rPr>
          <w:rFonts w:asciiTheme="minorHAnsi" w:hAnsiTheme="minorHAnsi"/>
        </w:rPr>
      </w:pPr>
    </w:p>
    <w:p w:rsidR="00CA740D" w:rsidRDefault="00CA740D" w:rsidP="00CA740D">
      <w:pPr>
        <w:rPr>
          <w:rFonts w:asciiTheme="minorHAnsi" w:hAnsiTheme="minorHAnsi"/>
        </w:rPr>
      </w:pPr>
    </w:p>
    <w:p w:rsidR="00CA740D" w:rsidRPr="00CE5057" w:rsidRDefault="00CA740D" w:rsidP="00CA740D">
      <w:pPr>
        <w:pStyle w:val="EmployerorRole"/>
        <w:spacing w:before="0" w:after="0"/>
        <w:rPr>
          <w:rFonts w:ascii="Calibri" w:hAnsi="Calibri"/>
          <w:b w:val="0"/>
        </w:rPr>
      </w:pPr>
      <w:r>
        <w:rPr>
          <w:rFonts w:ascii="Calibri" w:hAnsi="Calibri"/>
          <w:sz w:val="24"/>
          <w:szCs w:val="24"/>
        </w:rPr>
        <w:t xml:space="preserve">Pet’s Choice </w:t>
      </w:r>
      <w:r w:rsidR="00B51E7A" w:rsidRPr="00F2761F">
        <w:rPr>
          <w:rFonts w:ascii="Calibri" w:hAnsi="Calibri"/>
          <w:sz w:val="24"/>
          <w:szCs w:val="24"/>
        </w:rPr>
        <w:t>Corporate HQ</w:t>
      </w:r>
      <w:r w:rsidR="00B51E7A">
        <w:rPr>
          <w:rFonts w:ascii="Calibri" w:hAnsi="Calibri"/>
          <w:sz w:val="24"/>
          <w:szCs w:val="24"/>
        </w:rPr>
        <w:t>, Seattle</w:t>
      </w:r>
      <w:r>
        <w:rPr>
          <w:rFonts w:ascii="Calibri" w:hAnsi="Calibri"/>
          <w:b w:val="0"/>
        </w:rPr>
        <w:t xml:space="preserve">, WA | </w:t>
      </w:r>
      <w:r w:rsidR="00046A38">
        <w:rPr>
          <w:rFonts w:ascii="Calibri" w:hAnsi="Calibri"/>
          <w:b w:val="0"/>
        </w:rPr>
        <w:t>1995-1998</w:t>
      </w:r>
    </w:p>
    <w:p w:rsidR="00CA740D" w:rsidRPr="00CE5057" w:rsidRDefault="00CA740D" w:rsidP="00CA740D">
      <w:pPr>
        <w:rPr>
          <w:sz w:val="8"/>
          <w:szCs w:val="8"/>
        </w:rPr>
      </w:pPr>
    </w:p>
    <w:p w:rsidR="00CA740D" w:rsidRPr="003F5258" w:rsidRDefault="00256F6D" w:rsidP="00CA740D">
      <w:pPr>
        <w:rPr>
          <w:rFonts w:ascii="Calibri" w:hAnsi="Calibri"/>
          <w:b/>
          <w:bCs/>
          <w:i/>
          <w:sz w:val="22"/>
          <w:szCs w:val="22"/>
        </w:rPr>
      </w:pPr>
      <w:r>
        <w:rPr>
          <w:rFonts w:ascii="Calibri" w:hAnsi="Calibri"/>
          <w:b/>
          <w:bCs/>
          <w:i/>
          <w:sz w:val="22"/>
          <w:szCs w:val="22"/>
        </w:rPr>
        <w:t>Consultant/Business</w:t>
      </w:r>
      <w:r w:rsidR="00046A38">
        <w:rPr>
          <w:rFonts w:ascii="Calibri" w:hAnsi="Calibri"/>
          <w:b/>
          <w:bCs/>
          <w:i/>
          <w:sz w:val="22"/>
          <w:szCs w:val="22"/>
        </w:rPr>
        <w:t xml:space="preserve"> </w:t>
      </w:r>
      <w:r w:rsidR="00CA740D">
        <w:rPr>
          <w:rFonts w:ascii="Calibri" w:hAnsi="Calibri"/>
          <w:b/>
          <w:bCs/>
          <w:i/>
          <w:sz w:val="22"/>
          <w:szCs w:val="22"/>
        </w:rPr>
        <w:t xml:space="preserve">Analyst </w:t>
      </w:r>
    </w:p>
    <w:p w:rsidR="00046A38" w:rsidRPr="00046A38" w:rsidRDefault="00046A38" w:rsidP="00046A38">
      <w:pPr>
        <w:rPr>
          <w:rFonts w:asciiTheme="minorHAnsi" w:hAnsiTheme="minorHAnsi"/>
        </w:rPr>
      </w:pPr>
      <w:r w:rsidRPr="00046A38">
        <w:rPr>
          <w:rFonts w:asciiTheme="minorHAnsi" w:hAnsiTheme="minorHAnsi"/>
        </w:rPr>
        <w:t>Oversaw staff hiring and screening for 27 veterinary clinics in the Pet’s Choice network.  Responsible for analysis of consumer trend and demographic data required to drive marketing efforts and increase sales and margins. Managed daily operations and clinic staff for 4 of Pet’s Choice veterinary locations.</w:t>
      </w:r>
    </w:p>
    <w:p w:rsidR="00046A38" w:rsidRPr="00046A38" w:rsidRDefault="00046A38" w:rsidP="00046A38">
      <w:pPr>
        <w:pStyle w:val="ListParagraph"/>
        <w:numPr>
          <w:ilvl w:val="0"/>
          <w:numId w:val="21"/>
        </w:numPr>
        <w:ind w:left="1080"/>
        <w:rPr>
          <w:rFonts w:asciiTheme="minorHAnsi" w:hAnsiTheme="minorHAnsi"/>
        </w:rPr>
      </w:pPr>
      <w:r w:rsidRPr="00046A38">
        <w:rPr>
          <w:rFonts w:asciiTheme="minorHAnsi" w:hAnsiTheme="minorHAnsi"/>
        </w:rPr>
        <w:t xml:space="preserve">Increased margins by 2%, delivering an increase </w:t>
      </w:r>
      <w:r w:rsidR="008B0299">
        <w:rPr>
          <w:rFonts w:asciiTheme="minorHAnsi" w:hAnsiTheme="minorHAnsi"/>
        </w:rPr>
        <w:t>of $1.2M in Gross Profit over 2</w:t>
      </w:r>
      <w:r w:rsidRPr="00046A38">
        <w:rPr>
          <w:rFonts w:asciiTheme="minorHAnsi" w:hAnsiTheme="minorHAnsi"/>
        </w:rPr>
        <w:t>year period</w:t>
      </w:r>
    </w:p>
    <w:p w:rsidR="00046A38" w:rsidRPr="00046A38" w:rsidRDefault="00046A38" w:rsidP="00046A38">
      <w:pPr>
        <w:pStyle w:val="ListParagraph"/>
        <w:numPr>
          <w:ilvl w:val="0"/>
          <w:numId w:val="21"/>
        </w:numPr>
        <w:ind w:left="1080"/>
        <w:rPr>
          <w:rFonts w:asciiTheme="minorHAnsi" w:hAnsiTheme="minorHAnsi"/>
        </w:rPr>
      </w:pPr>
      <w:r w:rsidRPr="00046A38">
        <w:rPr>
          <w:rFonts w:asciiTheme="minorHAnsi" w:hAnsiTheme="minorHAnsi"/>
        </w:rPr>
        <w:t>Added premium product brands driving a 10% increase in average retail profits</w:t>
      </w:r>
    </w:p>
    <w:p w:rsidR="00046A38" w:rsidRDefault="00046A38" w:rsidP="00CA740D">
      <w:pPr>
        <w:pStyle w:val="ListParagraph"/>
        <w:numPr>
          <w:ilvl w:val="0"/>
          <w:numId w:val="21"/>
        </w:numPr>
        <w:ind w:left="1080"/>
        <w:rPr>
          <w:rFonts w:asciiTheme="minorHAnsi" w:hAnsiTheme="minorHAnsi"/>
        </w:rPr>
      </w:pPr>
      <w:r w:rsidRPr="00046A38">
        <w:rPr>
          <w:rFonts w:asciiTheme="minorHAnsi" w:hAnsiTheme="minorHAnsi"/>
        </w:rPr>
        <w:t>Maintained daily sales, receivables and payables, and ensured timely and accurate month end close</w:t>
      </w:r>
    </w:p>
    <w:p w:rsidR="00450149" w:rsidRPr="00450149" w:rsidRDefault="00450149" w:rsidP="00450149">
      <w:pPr>
        <w:rPr>
          <w:rFonts w:asciiTheme="minorHAnsi" w:hAnsiTheme="minorHAnsi"/>
        </w:rPr>
      </w:pPr>
    </w:p>
    <w:p w:rsidR="00F51BF5" w:rsidRPr="00A11742" w:rsidRDefault="00F51BF5" w:rsidP="00F51BF5"/>
    <w:p w:rsidR="00F51BF5" w:rsidRPr="00556DCF" w:rsidRDefault="00F51BF5" w:rsidP="00F51BF5">
      <w:pPr>
        <w:pStyle w:val="SECTIONHEADER"/>
        <w:jc w:val="left"/>
        <w:outlineLvl w:val="0"/>
        <w:rPr>
          <w:rFonts w:ascii="Calibri" w:hAnsi="Calibri"/>
          <w:b w:val="0"/>
          <w:color w:val="20A0C5"/>
          <w:sz w:val="26"/>
          <w:szCs w:val="26"/>
        </w:rPr>
      </w:pPr>
      <w:r w:rsidRPr="00556DCF">
        <w:rPr>
          <w:rFonts w:ascii="Calibri" w:hAnsi="Calibri"/>
          <w:b w:val="0"/>
          <w:color w:val="20A0C5"/>
          <w:sz w:val="26"/>
          <w:szCs w:val="26"/>
        </w:rPr>
        <w:t>EDUCATION</w:t>
      </w:r>
    </w:p>
    <w:p w:rsidR="00F51BF5" w:rsidRPr="00243E6A" w:rsidRDefault="00F51BF5" w:rsidP="00F51BF5">
      <w:pPr>
        <w:pStyle w:val="Bullet"/>
        <w:numPr>
          <w:ilvl w:val="0"/>
          <w:numId w:val="0"/>
        </w:numPr>
        <w:spacing w:after="0"/>
        <w:ind w:left="360" w:hanging="360"/>
        <w:rPr>
          <w:rFonts w:ascii="Calibri" w:eastAsia="MS Mincho" w:hAnsi="Calibri"/>
          <w:sz w:val="12"/>
          <w:szCs w:val="12"/>
        </w:rPr>
      </w:pPr>
    </w:p>
    <w:p w:rsidR="00F51BF5" w:rsidRPr="0006136E" w:rsidRDefault="00F51BF5" w:rsidP="00697AB6">
      <w:pPr>
        <w:pStyle w:val="Bullet"/>
        <w:numPr>
          <w:ilvl w:val="0"/>
          <w:numId w:val="17"/>
        </w:numPr>
        <w:rPr>
          <w:rFonts w:ascii="Calibri" w:eastAsia="MS Mincho" w:hAnsi="Calibri"/>
        </w:rPr>
      </w:pPr>
      <w:r w:rsidRPr="003C249D">
        <w:rPr>
          <w:rFonts w:ascii="Calibri" w:eastAsia="MS Mincho" w:hAnsi="Calibri"/>
          <w:b/>
          <w:sz w:val="22"/>
          <w:szCs w:val="22"/>
        </w:rPr>
        <w:t>University of Washington</w:t>
      </w:r>
      <w:r w:rsidR="003C249D">
        <w:rPr>
          <w:rFonts w:ascii="Calibri" w:eastAsia="MS Mincho" w:hAnsi="Calibri"/>
          <w:b/>
          <w:sz w:val="22"/>
          <w:szCs w:val="22"/>
        </w:rPr>
        <w:t>,</w:t>
      </w:r>
      <w:r w:rsidR="00046A38">
        <w:rPr>
          <w:rFonts w:ascii="Calibri" w:eastAsia="MS Mincho" w:hAnsi="Calibri"/>
        </w:rPr>
        <w:t xml:space="preserve"> BA Economics, minor in Political Science</w:t>
      </w:r>
    </w:p>
    <w:sectPr w:rsidR="00F51BF5" w:rsidRPr="0006136E" w:rsidSect="00A17E9F">
      <w:headerReference w:type="default" r:id="rId13"/>
      <w:footerReference w:type="default" r:id="rId14"/>
      <w:pgSz w:w="12240" w:h="15840"/>
      <w:pgMar w:top="1710" w:right="1080" w:bottom="1440" w:left="108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C0" w:rsidRDefault="00BA0AC0">
      <w:r>
        <w:separator/>
      </w:r>
    </w:p>
  </w:endnote>
  <w:endnote w:type="continuationSeparator" w:id="0">
    <w:p w:rsidR="00BA0AC0" w:rsidRDefault="00BA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2D" w:rsidRPr="00243E6A" w:rsidRDefault="0003792D" w:rsidP="00A17E9F">
    <w:pPr>
      <w:pStyle w:val="Footer"/>
      <w:tabs>
        <w:tab w:val="clear" w:pos="8640"/>
        <w:tab w:val="right" w:pos="7740"/>
      </w:tabs>
      <w:ind w:right="-270"/>
      <w:rPr>
        <w:rFonts w:asciiTheme="minorHAnsi" w:hAnsiTheme="minorHAnsi"/>
        <w:sz w:val="16"/>
        <w:szCs w:val="16"/>
      </w:rPr>
    </w:pPr>
    <w:r w:rsidRPr="00A0695E">
      <w:rPr>
        <w:rFonts w:asciiTheme="minorHAnsi" w:hAnsiTheme="minorHAnsi" w:cs="Times New Roman"/>
        <w:sz w:val="16"/>
        <w:szCs w:val="16"/>
      </w:rPr>
      <w:t xml:space="preserve">Page </w:t>
    </w:r>
    <w:r w:rsidRPr="00A0695E">
      <w:rPr>
        <w:rFonts w:asciiTheme="minorHAnsi" w:hAnsiTheme="minorHAnsi" w:cs="Times New Roman"/>
        <w:sz w:val="16"/>
        <w:szCs w:val="16"/>
      </w:rPr>
      <w:fldChar w:fldCharType="begin"/>
    </w:r>
    <w:r w:rsidRPr="00A0695E">
      <w:rPr>
        <w:rFonts w:asciiTheme="minorHAnsi" w:hAnsiTheme="minorHAnsi" w:cs="Times New Roman"/>
        <w:sz w:val="16"/>
        <w:szCs w:val="16"/>
      </w:rPr>
      <w:instrText xml:space="preserve"> PAGE </w:instrText>
    </w:r>
    <w:r w:rsidRPr="00A0695E">
      <w:rPr>
        <w:rFonts w:asciiTheme="minorHAnsi" w:hAnsiTheme="minorHAnsi" w:cs="Times New Roman"/>
        <w:sz w:val="16"/>
        <w:szCs w:val="16"/>
      </w:rPr>
      <w:fldChar w:fldCharType="separate"/>
    </w:r>
    <w:r w:rsidR="007A728D">
      <w:rPr>
        <w:rFonts w:asciiTheme="minorHAnsi" w:hAnsiTheme="minorHAnsi" w:cs="Times New Roman"/>
        <w:noProof/>
        <w:sz w:val="16"/>
        <w:szCs w:val="16"/>
      </w:rPr>
      <w:t>1</w:t>
    </w:r>
    <w:r w:rsidRPr="00A0695E">
      <w:rPr>
        <w:rFonts w:asciiTheme="minorHAnsi" w:hAnsiTheme="minorHAnsi" w:cs="Times New Roman"/>
        <w:sz w:val="16"/>
        <w:szCs w:val="16"/>
      </w:rPr>
      <w:fldChar w:fldCharType="end"/>
    </w:r>
    <w:r w:rsidRPr="00A0695E">
      <w:rPr>
        <w:rFonts w:asciiTheme="minorHAnsi" w:hAnsiTheme="minorHAnsi" w:cs="Times New Roman"/>
        <w:sz w:val="16"/>
        <w:szCs w:val="16"/>
      </w:rPr>
      <w:t xml:space="preserve"> of </w:t>
    </w:r>
    <w:r w:rsidRPr="00A0695E">
      <w:rPr>
        <w:rFonts w:asciiTheme="minorHAnsi" w:hAnsiTheme="minorHAnsi" w:cs="Times New Roman"/>
        <w:sz w:val="16"/>
        <w:szCs w:val="16"/>
      </w:rPr>
      <w:fldChar w:fldCharType="begin"/>
    </w:r>
    <w:r w:rsidRPr="00A0695E">
      <w:rPr>
        <w:rFonts w:asciiTheme="minorHAnsi" w:hAnsiTheme="minorHAnsi" w:cs="Times New Roman"/>
        <w:sz w:val="16"/>
        <w:szCs w:val="16"/>
      </w:rPr>
      <w:instrText xml:space="preserve"> NUMPAGES </w:instrText>
    </w:r>
    <w:r w:rsidRPr="00A0695E">
      <w:rPr>
        <w:rFonts w:asciiTheme="minorHAnsi" w:hAnsiTheme="minorHAnsi" w:cs="Times New Roman"/>
        <w:sz w:val="16"/>
        <w:szCs w:val="16"/>
      </w:rPr>
      <w:fldChar w:fldCharType="separate"/>
    </w:r>
    <w:r w:rsidR="007A728D">
      <w:rPr>
        <w:rFonts w:asciiTheme="minorHAnsi" w:hAnsiTheme="minorHAnsi" w:cs="Times New Roman"/>
        <w:noProof/>
        <w:sz w:val="16"/>
        <w:szCs w:val="16"/>
      </w:rPr>
      <w:t>4</w:t>
    </w:r>
    <w:r w:rsidRPr="00A0695E">
      <w:rPr>
        <w:rFonts w:asciiTheme="minorHAnsi" w:hAnsiTheme="minorHAnsi" w:cs="Times New Roman"/>
        <w:sz w:val="16"/>
        <w:szCs w:val="16"/>
      </w:rPr>
      <w:fldChar w:fldCharType="end"/>
    </w:r>
    <w:r>
      <w:rPr>
        <w:rFonts w:asciiTheme="minorHAnsi" w:hAnsiTheme="minorHAnsi"/>
        <w:sz w:val="16"/>
        <w:szCs w:val="16"/>
      </w:rPr>
      <w:tab/>
    </w:r>
    <w:r>
      <w:rPr>
        <w:rFonts w:asciiTheme="minorHAnsi" w:hAnsiTheme="minorHAnsi"/>
        <w:sz w:val="16"/>
        <w:szCs w:val="16"/>
      </w:rPr>
      <w:tab/>
    </w:r>
    <w:r w:rsidR="00D64D62">
      <w:rPr>
        <w:rFonts w:asciiTheme="minorHAnsi" w:hAnsi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C0" w:rsidRDefault="00BA0AC0">
      <w:r>
        <w:separator/>
      </w:r>
    </w:p>
  </w:footnote>
  <w:footnote w:type="continuationSeparator" w:id="0">
    <w:p w:rsidR="00BA0AC0" w:rsidRDefault="00BA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2D" w:rsidRDefault="0003792D" w:rsidP="00177AF7">
    <w:pPr>
      <w:ind w:left="7200" w:right="-270" w:firstLine="990"/>
    </w:pPr>
    <w:r>
      <w:t xml:space="preserve"> </w:t>
    </w:r>
    <w:r w:rsidR="00D64D62">
      <w:t xml:space="preserve">   </w:t>
    </w:r>
  </w:p>
  <w:p w:rsidR="0003792D" w:rsidRPr="00A0695E" w:rsidRDefault="0003792D" w:rsidP="00D64D62">
    <w:pPr>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6CB"/>
    <w:multiLevelType w:val="multilevel"/>
    <w:tmpl w:val="59E6641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A92042"/>
    <w:multiLevelType w:val="hybridMultilevel"/>
    <w:tmpl w:val="583665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4771"/>
    <w:multiLevelType w:val="hybridMultilevel"/>
    <w:tmpl w:val="197E44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DF399C"/>
    <w:multiLevelType w:val="multilevel"/>
    <w:tmpl w:val="5B1E04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A1BF4"/>
    <w:multiLevelType w:val="hybridMultilevel"/>
    <w:tmpl w:val="3A8C7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C51CD"/>
    <w:multiLevelType w:val="hybridMultilevel"/>
    <w:tmpl w:val="C944E2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928BD"/>
    <w:multiLevelType w:val="hybridMultilevel"/>
    <w:tmpl w:val="330CBE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20500"/>
    <w:multiLevelType w:val="hybridMultilevel"/>
    <w:tmpl w:val="1E04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1883"/>
    <w:multiLevelType w:val="hybridMultilevel"/>
    <w:tmpl w:val="3AE49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74099"/>
    <w:multiLevelType w:val="hybridMultilevel"/>
    <w:tmpl w:val="EF10C1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D43DC"/>
    <w:multiLevelType w:val="hybridMultilevel"/>
    <w:tmpl w:val="FDF6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96D0A"/>
    <w:multiLevelType w:val="hybridMultilevel"/>
    <w:tmpl w:val="F56CF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D543E"/>
    <w:multiLevelType w:val="hybridMultilevel"/>
    <w:tmpl w:val="0F44F8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427ED4"/>
    <w:multiLevelType w:val="hybridMultilevel"/>
    <w:tmpl w:val="6688F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337D11"/>
    <w:multiLevelType w:val="hybridMultilevel"/>
    <w:tmpl w:val="6CAE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D22AFB"/>
    <w:multiLevelType w:val="hybridMultilevel"/>
    <w:tmpl w:val="39D85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67D72"/>
    <w:multiLevelType w:val="hybridMultilevel"/>
    <w:tmpl w:val="BDA29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7E64C8"/>
    <w:multiLevelType w:val="hybridMultilevel"/>
    <w:tmpl w:val="356AA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661BA3"/>
    <w:multiLevelType w:val="hybridMultilevel"/>
    <w:tmpl w:val="C60E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C3DF1"/>
    <w:multiLevelType w:val="multilevel"/>
    <w:tmpl w:val="EF1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F727D"/>
    <w:multiLevelType w:val="hybridMultilevel"/>
    <w:tmpl w:val="AF4EB3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9D26719"/>
    <w:multiLevelType w:val="hybridMultilevel"/>
    <w:tmpl w:val="CC1CF8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91111"/>
    <w:multiLevelType w:val="hybridMultilevel"/>
    <w:tmpl w:val="BF4EB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96F58"/>
    <w:multiLevelType w:val="hybridMultilevel"/>
    <w:tmpl w:val="BEC6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6231D"/>
    <w:multiLevelType w:val="hybridMultilevel"/>
    <w:tmpl w:val="6C1AC2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72689"/>
    <w:multiLevelType w:val="hybridMultilevel"/>
    <w:tmpl w:val="5B1E041A"/>
    <w:lvl w:ilvl="0" w:tplc="D8BE8AD4">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34357"/>
    <w:multiLevelType w:val="hybridMultilevel"/>
    <w:tmpl w:val="257A23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725DF1"/>
    <w:multiLevelType w:val="hybridMultilevel"/>
    <w:tmpl w:val="41106A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572A09"/>
    <w:multiLevelType w:val="hybridMultilevel"/>
    <w:tmpl w:val="CF1627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9068FC"/>
    <w:multiLevelType w:val="hybridMultilevel"/>
    <w:tmpl w:val="9BA8E378"/>
    <w:lvl w:ilvl="0" w:tplc="05ACE8BA">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240616"/>
    <w:multiLevelType w:val="multilevel"/>
    <w:tmpl w:val="2E3C08D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start w:val="1"/>
      <w:numFmt w:val="bullet"/>
      <w:lvlText w:val=""/>
      <w:lvlJc w:val="left"/>
      <w:pPr>
        <w:tabs>
          <w:tab w:val="num" w:pos="720"/>
        </w:tabs>
        <w:ind w:left="720" w:hanging="360"/>
      </w:pPr>
      <w:rPr>
        <w:rFonts w:ascii="Wingdings" w:hAnsi="Wingdings" w:hint="default"/>
        <w:sz w:val="20"/>
      </w:rPr>
    </w:lvl>
    <w:lvl w:ilvl="4">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31" w15:restartNumberingAfterBreak="0">
    <w:nsid w:val="79BC7F88"/>
    <w:multiLevelType w:val="hybridMultilevel"/>
    <w:tmpl w:val="C0B0CC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574343"/>
    <w:multiLevelType w:val="hybridMultilevel"/>
    <w:tmpl w:val="28EE7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9"/>
  </w:num>
  <w:num w:numId="3">
    <w:abstractNumId w:val="3"/>
  </w:num>
  <w:num w:numId="4">
    <w:abstractNumId w:val="24"/>
  </w:num>
  <w:num w:numId="5">
    <w:abstractNumId w:val="31"/>
  </w:num>
  <w:num w:numId="6">
    <w:abstractNumId w:val="28"/>
  </w:num>
  <w:num w:numId="7">
    <w:abstractNumId w:val="9"/>
  </w:num>
  <w:num w:numId="8">
    <w:abstractNumId w:val="5"/>
  </w:num>
  <w:num w:numId="9">
    <w:abstractNumId w:val="6"/>
  </w:num>
  <w:num w:numId="10">
    <w:abstractNumId w:val="21"/>
  </w:num>
  <w:num w:numId="11">
    <w:abstractNumId w:val="22"/>
  </w:num>
  <w:num w:numId="12">
    <w:abstractNumId w:val="26"/>
  </w:num>
  <w:num w:numId="13">
    <w:abstractNumId w:val="1"/>
  </w:num>
  <w:num w:numId="14">
    <w:abstractNumId w:val="12"/>
  </w:num>
  <w:num w:numId="15">
    <w:abstractNumId w:val="27"/>
  </w:num>
  <w:num w:numId="16">
    <w:abstractNumId w:val="32"/>
  </w:num>
  <w:num w:numId="17">
    <w:abstractNumId w:val="13"/>
  </w:num>
  <w:num w:numId="18">
    <w:abstractNumId w:val="8"/>
  </w:num>
  <w:num w:numId="19">
    <w:abstractNumId w:val="2"/>
  </w:num>
  <w:num w:numId="20">
    <w:abstractNumId w:val="0"/>
  </w:num>
  <w:num w:numId="21">
    <w:abstractNumId w:val="30"/>
  </w:num>
  <w:num w:numId="22">
    <w:abstractNumId w:val="17"/>
  </w:num>
  <w:num w:numId="23">
    <w:abstractNumId w:val="14"/>
  </w:num>
  <w:num w:numId="24">
    <w:abstractNumId w:val="23"/>
  </w:num>
  <w:num w:numId="25">
    <w:abstractNumId w:val="4"/>
  </w:num>
  <w:num w:numId="26">
    <w:abstractNumId w:val="11"/>
  </w:num>
  <w:num w:numId="27">
    <w:abstractNumId w:val="16"/>
  </w:num>
  <w:num w:numId="28">
    <w:abstractNumId w:val="7"/>
  </w:num>
  <w:num w:numId="29">
    <w:abstractNumId w:val="15"/>
  </w:num>
  <w:num w:numId="30">
    <w:abstractNumId w:val="10"/>
  </w:num>
  <w:num w:numId="31">
    <w:abstractNumId w:val="18"/>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2D"/>
    <w:rsid w:val="000018F7"/>
    <w:rsid w:val="00035085"/>
    <w:rsid w:val="00035E83"/>
    <w:rsid w:val="0003792D"/>
    <w:rsid w:val="00044E84"/>
    <w:rsid w:val="00045091"/>
    <w:rsid w:val="00046A38"/>
    <w:rsid w:val="00046ABA"/>
    <w:rsid w:val="00047FB9"/>
    <w:rsid w:val="0005493B"/>
    <w:rsid w:val="00055861"/>
    <w:rsid w:val="00076907"/>
    <w:rsid w:val="0008563D"/>
    <w:rsid w:val="00087684"/>
    <w:rsid w:val="000A0669"/>
    <w:rsid w:val="000E113B"/>
    <w:rsid w:val="000E1AF7"/>
    <w:rsid w:val="000E3636"/>
    <w:rsid w:val="000F15D8"/>
    <w:rsid w:val="000F308E"/>
    <w:rsid w:val="00113B19"/>
    <w:rsid w:val="001301B0"/>
    <w:rsid w:val="0014187D"/>
    <w:rsid w:val="00151116"/>
    <w:rsid w:val="00156389"/>
    <w:rsid w:val="001678C6"/>
    <w:rsid w:val="0017315B"/>
    <w:rsid w:val="00177AF7"/>
    <w:rsid w:val="0018791E"/>
    <w:rsid w:val="00193073"/>
    <w:rsid w:val="00196E08"/>
    <w:rsid w:val="001A1E3A"/>
    <w:rsid w:val="001A2E97"/>
    <w:rsid w:val="001A5E14"/>
    <w:rsid w:val="001A665F"/>
    <w:rsid w:val="001B2596"/>
    <w:rsid w:val="001B5A91"/>
    <w:rsid w:val="001D4965"/>
    <w:rsid w:val="001E18B1"/>
    <w:rsid w:val="001F0CBE"/>
    <w:rsid w:val="001F639D"/>
    <w:rsid w:val="00221AB3"/>
    <w:rsid w:val="00221D2F"/>
    <w:rsid w:val="00233B1D"/>
    <w:rsid w:val="00242FEB"/>
    <w:rsid w:val="00243E6A"/>
    <w:rsid w:val="002475BA"/>
    <w:rsid w:val="00253348"/>
    <w:rsid w:val="00256452"/>
    <w:rsid w:val="00256F6D"/>
    <w:rsid w:val="00262C82"/>
    <w:rsid w:val="00270B1C"/>
    <w:rsid w:val="00274117"/>
    <w:rsid w:val="0027700B"/>
    <w:rsid w:val="002911C0"/>
    <w:rsid w:val="002976BD"/>
    <w:rsid w:val="00297948"/>
    <w:rsid w:val="002A2A9D"/>
    <w:rsid w:val="002C213B"/>
    <w:rsid w:val="002D1FA5"/>
    <w:rsid w:val="002E6D97"/>
    <w:rsid w:val="002E7C08"/>
    <w:rsid w:val="002F6C0A"/>
    <w:rsid w:val="00301605"/>
    <w:rsid w:val="00351E25"/>
    <w:rsid w:val="0036463A"/>
    <w:rsid w:val="003806A1"/>
    <w:rsid w:val="003822D7"/>
    <w:rsid w:val="0038751D"/>
    <w:rsid w:val="003930EF"/>
    <w:rsid w:val="00394F69"/>
    <w:rsid w:val="00397ECA"/>
    <w:rsid w:val="003B08B0"/>
    <w:rsid w:val="003B746D"/>
    <w:rsid w:val="003B78FB"/>
    <w:rsid w:val="003C249D"/>
    <w:rsid w:val="003D4E44"/>
    <w:rsid w:val="003F2418"/>
    <w:rsid w:val="003F5258"/>
    <w:rsid w:val="00404E3A"/>
    <w:rsid w:val="00430165"/>
    <w:rsid w:val="00435379"/>
    <w:rsid w:val="00440E91"/>
    <w:rsid w:val="00450149"/>
    <w:rsid w:val="0049530B"/>
    <w:rsid w:val="004B3037"/>
    <w:rsid w:val="004E6CB4"/>
    <w:rsid w:val="004E7FB6"/>
    <w:rsid w:val="004F1C1D"/>
    <w:rsid w:val="004F1CAA"/>
    <w:rsid w:val="00512D90"/>
    <w:rsid w:val="00532813"/>
    <w:rsid w:val="005366E4"/>
    <w:rsid w:val="00537AC9"/>
    <w:rsid w:val="00540AB3"/>
    <w:rsid w:val="0056129A"/>
    <w:rsid w:val="00570787"/>
    <w:rsid w:val="00570A6F"/>
    <w:rsid w:val="00571BCD"/>
    <w:rsid w:val="00576018"/>
    <w:rsid w:val="005762A1"/>
    <w:rsid w:val="00596602"/>
    <w:rsid w:val="005A1DE2"/>
    <w:rsid w:val="005A4947"/>
    <w:rsid w:val="005B41E9"/>
    <w:rsid w:val="005C7538"/>
    <w:rsid w:val="005D3BB8"/>
    <w:rsid w:val="005D42A4"/>
    <w:rsid w:val="005D6F32"/>
    <w:rsid w:val="00623FBD"/>
    <w:rsid w:val="00625B60"/>
    <w:rsid w:val="006303F1"/>
    <w:rsid w:val="00637185"/>
    <w:rsid w:val="0065749E"/>
    <w:rsid w:val="006647C6"/>
    <w:rsid w:val="00672C5D"/>
    <w:rsid w:val="00683E95"/>
    <w:rsid w:val="00684C5D"/>
    <w:rsid w:val="00692B5A"/>
    <w:rsid w:val="00695803"/>
    <w:rsid w:val="00697A15"/>
    <w:rsid w:val="00697AB6"/>
    <w:rsid w:val="006A672A"/>
    <w:rsid w:val="006B57DF"/>
    <w:rsid w:val="006C7B14"/>
    <w:rsid w:val="006D146F"/>
    <w:rsid w:val="006E1E1C"/>
    <w:rsid w:val="006E1E6C"/>
    <w:rsid w:val="006E2E12"/>
    <w:rsid w:val="006F0968"/>
    <w:rsid w:val="00715382"/>
    <w:rsid w:val="0071686B"/>
    <w:rsid w:val="00722522"/>
    <w:rsid w:val="00731E3B"/>
    <w:rsid w:val="007326B0"/>
    <w:rsid w:val="00737CB0"/>
    <w:rsid w:val="007446D4"/>
    <w:rsid w:val="00747066"/>
    <w:rsid w:val="00755785"/>
    <w:rsid w:val="00761489"/>
    <w:rsid w:val="00776372"/>
    <w:rsid w:val="00787A4E"/>
    <w:rsid w:val="007A1673"/>
    <w:rsid w:val="007A28A1"/>
    <w:rsid w:val="007A3BB9"/>
    <w:rsid w:val="007A5FB6"/>
    <w:rsid w:val="007A728D"/>
    <w:rsid w:val="007A7A2D"/>
    <w:rsid w:val="007C1EAF"/>
    <w:rsid w:val="007D1F0B"/>
    <w:rsid w:val="00800849"/>
    <w:rsid w:val="008266D6"/>
    <w:rsid w:val="008578E1"/>
    <w:rsid w:val="00866585"/>
    <w:rsid w:val="008B0299"/>
    <w:rsid w:val="008B7C18"/>
    <w:rsid w:val="008C7CE2"/>
    <w:rsid w:val="008D7B67"/>
    <w:rsid w:val="008E561E"/>
    <w:rsid w:val="008E6846"/>
    <w:rsid w:val="008E6CEA"/>
    <w:rsid w:val="008E773B"/>
    <w:rsid w:val="008F16A2"/>
    <w:rsid w:val="008F73AD"/>
    <w:rsid w:val="009068FD"/>
    <w:rsid w:val="00924872"/>
    <w:rsid w:val="00924CFF"/>
    <w:rsid w:val="00947116"/>
    <w:rsid w:val="00957729"/>
    <w:rsid w:val="00957B79"/>
    <w:rsid w:val="00963A77"/>
    <w:rsid w:val="009801E8"/>
    <w:rsid w:val="00987C12"/>
    <w:rsid w:val="00991998"/>
    <w:rsid w:val="009933E5"/>
    <w:rsid w:val="009A7733"/>
    <w:rsid w:val="009B6D1F"/>
    <w:rsid w:val="009B6DAC"/>
    <w:rsid w:val="009C2966"/>
    <w:rsid w:val="009D32E4"/>
    <w:rsid w:val="009D60AB"/>
    <w:rsid w:val="009E437D"/>
    <w:rsid w:val="00A0695E"/>
    <w:rsid w:val="00A14F16"/>
    <w:rsid w:val="00A17E9F"/>
    <w:rsid w:val="00A22D01"/>
    <w:rsid w:val="00A2683F"/>
    <w:rsid w:val="00A3225E"/>
    <w:rsid w:val="00A32615"/>
    <w:rsid w:val="00A33CE4"/>
    <w:rsid w:val="00A44061"/>
    <w:rsid w:val="00A47495"/>
    <w:rsid w:val="00A6431C"/>
    <w:rsid w:val="00A6588E"/>
    <w:rsid w:val="00A7654D"/>
    <w:rsid w:val="00A76705"/>
    <w:rsid w:val="00A96762"/>
    <w:rsid w:val="00AB2DF0"/>
    <w:rsid w:val="00AC678E"/>
    <w:rsid w:val="00AD7772"/>
    <w:rsid w:val="00AE18DF"/>
    <w:rsid w:val="00B0014E"/>
    <w:rsid w:val="00B02449"/>
    <w:rsid w:val="00B058A8"/>
    <w:rsid w:val="00B1087F"/>
    <w:rsid w:val="00B152FE"/>
    <w:rsid w:val="00B20D4B"/>
    <w:rsid w:val="00B240E9"/>
    <w:rsid w:val="00B27DF4"/>
    <w:rsid w:val="00B329A0"/>
    <w:rsid w:val="00B51E7A"/>
    <w:rsid w:val="00B5293A"/>
    <w:rsid w:val="00B67F9D"/>
    <w:rsid w:val="00B7228B"/>
    <w:rsid w:val="00B77D73"/>
    <w:rsid w:val="00B920EE"/>
    <w:rsid w:val="00B96388"/>
    <w:rsid w:val="00BA0AC0"/>
    <w:rsid w:val="00BA26B6"/>
    <w:rsid w:val="00BA4ABD"/>
    <w:rsid w:val="00BB3B39"/>
    <w:rsid w:val="00BB7E84"/>
    <w:rsid w:val="00BD4522"/>
    <w:rsid w:val="00BD562B"/>
    <w:rsid w:val="00BD6647"/>
    <w:rsid w:val="00BE3543"/>
    <w:rsid w:val="00BE67CD"/>
    <w:rsid w:val="00BE6AEE"/>
    <w:rsid w:val="00C16254"/>
    <w:rsid w:val="00C347CB"/>
    <w:rsid w:val="00C365ED"/>
    <w:rsid w:val="00C4069D"/>
    <w:rsid w:val="00C4463B"/>
    <w:rsid w:val="00C470AB"/>
    <w:rsid w:val="00C574B8"/>
    <w:rsid w:val="00C57B08"/>
    <w:rsid w:val="00C67844"/>
    <w:rsid w:val="00C77A39"/>
    <w:rsid w:val="00C91639"/>
    <w:rsid w:val="00CA0483"/>
    <w:rsid w:val="00CA740D"/>
    <w:rsid w:val="00CD44E0"/>
    <w:rsid w:val="00CE01E4"/>
    <w:rsid w:val="00CE5057"/>
    <w:rsid w:val="00CF2789"/>
    <w:rsid w:val="00CF308E"/>
    <w:rsid w:val="00D00C7F"/>
    <w:rsid w:val="00D02B87"/>
    <w:rsid w:val="00D03690"/>
    <w:rsid w:val="00D10D69"/>
    <w:rsid w:val="00D164B8"/>
    <w:rsid w:val="00D202C4"/>
    <w:rsid w:val="00D34667"/>
    <w:rsid w:val="00D40D5E"/>
    <w:rsid w:val="00D47BFB"/>
    <w:rsid w:val="00D50538"/>
    <w:rsid w:val="00D55440"/>
    <w:rsid w:val="00D604D6"/>
    <w:rsid w:val="00D61AF1"/>
    <w:rsid w:val="00D64D62"/>
    <w:rsid w:val="00D83C83"/>
    <w:rsid w:val="00D87702"/>
    <w:rsid w:val="00DC60D1"/>
    <w:rsid w:val="00DC60EE"/>
    <w:rsid w:val="00DE7709"/>
    <w:rsid w:val="00DF41EE"/>
    <w:rsid w:val="00E02A05"/>
    <w:rsid w:val="00E215A5"/>
    <w:rsid w:val="00E22EBC"/>
    <w:rsid w:val="00E3148A"/>
    <w:rsid w:val="00E41B81"/>
    <w:rsid w:val="00E51E91"/>
    <w:rsid w:val="00E5383D"/>
    <w:rsid w:val="00E6716B"/>
    <w:rsid w:val="00E70BA1"/>
    <w:rsid w:val="00E72152"/>
    <w:rsid w:val="00E7279D"/>
    <w:rsid w:val="00E844A1"/>
    <w:rsid w:val="00EA3F55"/>
    <w:rsid w:val="00EB3086"/>
    <w:rsid w:val="00EB7DD6"/>
    <w:rsid w:val="00ED6103"/>
    <w:rsid w:val="00EE67A5"/>
    <w:rsid w:val="00F03431"/>
    <w:rsid w:val="00F1675B"/>
    <w:rsid w:val="00F2761F"/>
    <w:rsid w:val="00F374D6"/>
    <w:rsid w:val="00F50D52"/>
    <w:rsid w:val="00F51BF5"/>
    <w:rsid w:val="00F570D6"/>
    <w:rsid w:val="00F61D5A"/>
    <w:rsid w:val="00F61F57"/>
    <w:rsid w:val="00F63D74"/>
    <w:rsid w:val="00F76FE0"/>
    <w:rsid w:val="00F8204D"/>
    <w:rsid w:val="00F90825"/>
    <w:rsid w:val="00F9344C"/>
    <w:rsid w:val="00F943AB"/>
    <w:rsid w:val="00F9720B"/>
    <w:rsid w:val="00FA3D6D"/>
    <w:rsid w:val="00FA6438"/>
    <w:rsid w:val="00FB64F4"/>
    <w:rsid w:val="00FE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6AD3CFDE"/>
  <w15:docId w15:val="{034C29BF-9DEB-4293-8169-9733AC12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Text"/>
    <w:qFormat/>
    <w:rsid w:val="00B920EE"/>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20EE"/>
    <w:pPr>
      <w:tabs>
        <w:tab w:val="center" w:pos="4320"/>
        <w:tab w:val="right" w:pos="8640"/>
      </w:tabs>
    </w:pPr>
  </w:style>
  <w:style w:type="character" w:styleId="Hyperlink">
    <w:name w:val="Hyperlink"/>
    <w:basedOn w:val="DefaultParagraphFont"/>
    <w:rsid w:val="00B920EE"/>
    <w:rPr>
      <w:rFonts w:ascii="Arial" w:hAnsi="Arial"/>
      <w:color w:val="0000FF"/>
      <w:sz w:val="20"/>
      <w:u w:val="single"/>
    </w:rPr>
  </w:style>
  <w:style w:type="paragraph" w:styleId="BalloonText">
    <w:name w:val="Balloon Text"/>
    <w:basedOn w:val="Normal"/>
    <w:semiHidden/>
    <w:rsid w:val="00B920EE"/>
    <w:rPr>
      <w:rFonts w:ascii="Lucida Grande" w:hAnsi="Lucida Grande"/>
      <w:sz w:val="18"/>
      <w:szCs w:val="18"/>
    </w:rPr>
  </w:style>
  <w:style w:type="character" w:customStyle="1" w:styleId="ConsultantNameChar">
    <w:name w:val="Consultant Name Char"/>
    <w:basedOn w:val="DefaultParagraphFont"/>
    <w:link w:val="ConsultantName"/>
    <w:rsid w:val="00B920EE"/>
    <w:rPr>
      <w:rFonts w:ascii="Arial" w:hAnsi="Arial"/>
      <w:b/>
      <w:bCs/>
      <w:sz w:val="36"/>
    </w:rPr>
  </w:style>
  <w:style w:type="paragraph" w:customStyle="1" w:styleId="ConsultantName">
    <w:name w:val="Consultant Name"/>
    <w:basedOn w:val="Normal"/>
    <w:next w:val="Normal"/>
    <w:link w:val="ConsultantNameChar"/>
    <w:rsid w:val="00B920EE"/>
    <w:pPr>
      <w:jc w:val="center"/>
    </w:pPr>
    <w:rPr>
      <w:rFonts w:cs="Times New Roman"/>
      <w:b/>
      <w:bCs/>
      <w:sz w:val="36"/>
    </w:rPr>
  </w:style>
  <w:style w:type="character" w:customStyle="1" w:styleId="TableHeader">
    <w:name w:val="Table Header"/>
    <w:basedOn w:val="DefaultParagraphFont"/>
    <w:rsid w:val="00B920EE"/>
    <w:rPr>
      <w:rFonts w:ascii="Arial" w:hAnsi="Arial"/>
      <w:b/>
      <w:bCs/>
      <w:color w:val="3B3938"/>
      <w:sz w:val="28"/>
    </w:rPr>
  </w:style>
  <w:style w:type="paragraph" w:customStyle="1" w:styleId="Bullet">
    <w:name w:val="Bullet"/>
    <w:basedOn w:val="Normal"/>
    <w:link w:val="BulletCharChar"/>
    <w:rsid w:val="00B920EE"/>
    <w:pPr>
      <w:numPr>
        <w:numId w:val="1"/>
      </w:numPr>
      <w:spacing w:after="60"/>
    </w:pPr>
  </w:style>
  <w:style w:type="character" w:customStyle="1" w:styleId="BulletCharChar">
    <w:name w:val="Bullet Char Char"/>
    <w:basedOn w:val="DefaultParagraphFont"/>
    <w:link w:val="Bullet"/>
    <w:rsid w:val="00B920EE"/>
    <w:rPr>
      <w:rFonts w:ascii="Arial" w:hAnsi="Arial" w:cs="Arial"/>
    </w:rPr>
  </w:style>
  <w:style w:type="paragraph" w:customStyle="1" w:styleId="SECTIONHEADER">
    <w:name w:val="SECTION HEADER"/>
    <w:basedOn w:val="Normal"/>
    <w:next w:val="Normal"/>
    <w:rsid w:val="00B920EE"/>
    <w:pPr>
      <w:ind w:right="720"/>
      <w:jc w:val="center"/>
    </w:pPr>
    <w:rPr>
      <w:b/>
      <w:bCs/>
      <w:color w:val="3B3938"/>
      <w:sz w:val="32"/>
    </w:rPr>
  </w:style>
  <w:style w:type="paragraph" w:customStyle="1" w:styleId="EmployerorRole">
    <w:name w:val="Employer or Role"/>
    <w:basedOn w:val="Normal"/>
    <w:next w:val="Normal"/>
    <w:link w:val="EmployerorRoleCharChar"/>
    <w:rsid w:val="00B920EE"/>
    <w:pPr>
      <w:spacing w:before="200" w:after="60"/>
      <w:contextualSpacing/>
    </w:pPr>
    <w:rPr>
      <w:rFonts w:eastAsia="MS Mincho"/>
      <w:b/>
    </w:rPr>
  </w:style>
  <w:style w:type="character" w:customStyle="1" w:styleId="EmployerorRoleCharChar">
    <w:name w:val="Employer or Role Char Char"/>
    <w:basedOn w:val="DefaultParagraphFont"/>
    <w:link w:val="EmployerorRole"/>
    <w:rsid w:val="00B920EE"/>
    <w:rPr>
      <w:rFonts w:ascii="Arial" w:eastAsia="MS Mincho" w:hAnsi="Arial" w:cs="Arial"/>
      <w:b/>
    </w:rPr>
  </w:style>
  <w:style w:type="paragraph" w:customStyle="1" w:styleId="BulletTable">
    <w:name w:val="Bullet Table"/>
    <w:basedOn w:val="Bullet"/>
    <w:rsid w:val="00B920EE"/>
  </w:style>
  <w:style w:type="paragraph" w:styleId="Header">
    <w:name w:val="header"/>
    <w:basedOn w:val="Normal"/>
    <w:link w:val="HeaderChar"/>
    <w:uiPriority w:val="99"/>
    <w:unhideWhenUsed/>
    <w:rsid w:val="00B920EE"/>
    <w:pPr>
      <w:tabs>
        <w:tab w:val="center" w:pos="4680"/>
        <w:tab w:val="right" w:pos="9360"/>
      </w:tabs>
    </w:pPr>
  </w:style>
  <w:style w:type="character" w:customStyle="1" w:styleId="HeaderChar">
    <w:name w:val="Header Char"/>
    <w:basedOn w:val="DefaultParagraphFont"/>
    <w:link w:val="Header"/>
    <w:uiPriority w:val="99"/>
    <w:rsid w:val="00B920EE"/>
    <w:rPr>
      <w:rFonts w:ascii="Arial" w:hAnsi="Arial" w:cs="Arial"/>
    </w:rPr>
  </w:style>
  <w:style w:type="paragraph" w:styleId="DocumentMap">
    <w:name w:val="Document Map"/>
    <w:basedOn w:val="Normal"/>
    <w:semiHidden/>
    <w:rsid w:val="00B920EE"/>
    <w:pPr>
      <w:shd w:val="clear" w:color="auto" w:fill="000080"/>
    </w:pPr>
    <w:rPr>
      <w:rFonts w:ascii="Tahoma" w:hAnsi="Tahoma" w:cs="Tahoma"/>
    </w:rPr>
  </w:style>
  <w:style w:type="paragraph" w:styleId="PlainText">
    <w:name w:val="Plain Text"/>
    <w:basedOn w:val="Normal"/>
    <w:rsid w:val="00B920EE"/>
    <w:rPr>
      <w:rFonts w:ascii="Courier New" w:hAnsi="Courier New" w:cs="Courier New"/>
    </w:rPr>
  </w:style>
  <w:style w:type="character" w:customStyle="1" w:styleId="FooterChar">
    <w:name w:val="Footer Char"/>
    <w:basedOn w:val="DefaultParagraphFont"/>
    <w:link w:val="Footer"/>
    <w:uiPriority w:val="99"/>
    <w:rsid w:val="00B920EE"/>
    <w:rPr>
      <w:rFonts w:ascii="Arial" w:hAnsi="Arial" w:cs="Arial"/>
    </w:rPr>
  </w:style>
  <w:style w:type="paragraph" w:styleId="ListParagraph">
    <w:name w:val="List Paragraph"/>
    <w:basedOn w:val="Normal"/>
    <w:uiPriority w:val="34"/>
    <w:qFormat/>
    <w:rsid w:val="00B9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6541">
      <w:bodyDiv w:val="1"/>
      <w:marLeft w:val="0"/>
      <w:marRight w:val="0"/>
      <w:marTop w:val="0"/>
      <w:marBottom w:val="0"/>
      <w:divBdr>
        <w:top w:val="none" w:sz="0" w:space="0" w:color="auto"/>
        <w:left w:val="none" w:sz="0" w:space="0" w:color="auto"/>
        <w:bottom w:val="none" w:sz="0" w:space="0" w:color="auto"/>
        <w:right w:val="none" w:sz="0" w:space="0" w:color="auto"/>
      </w:divBdr>
    </w:div>
    <w:div w:id="686294960">
      <w:bodyDiv w:val="1"/>
      <w:marLeft w:val="0"/>
      <w:marRight w:val="0"/>
      <w:marTop w:val="0"/>
      <w:marBottom w:val="0"/>
      <w:divBdr>
        <w:top w:val="none" w:sz="0" w:space="0" w:color="auto"/>
        <w:left w:val="none" w:sz="0" w:space="0" w:color="auto"/>
        <w:bottom w:val="none" w:sz="0" w:space="0" w:color="auto"/>
        <w:right w:val="none" w:sz="0" w:space="0" w:color="auto"/>
      </w:divBdr>
      <w:divsChild>
        <w:div w:id="805777799">
          <w:marLeft w:val="0"/>
          <w:marRight w:val="0"/>
          <w:marTop w:val="0"/>
          <w:marBottom w:val="0"/>
          <w:divBdr>
            <w:top w:val="none" w:sz="0" w:space="0" w:color="auto"/>
            <w:left w:val="none" w:sz="0" w:space="0" w:color="auto"/>
            <w:bottom w:val="none" w:sz="0" w:space="0" w:color="auto"/>
            <w:right w:val="none" w:sz="0" w:space="0" w:color="auto"/>
          </w:divBdr>
          <w:divsChild>
            <w:div w:id="511454032">
              <w:marLeft w:val="0"/>
              <w:marRight w:val="0"/>
              <w:marTop w:val="0"/>
              <w:marBottom w:val="0"/>
              <w:divBdr>
                <w:top w:val="none" w:sz="0" w:space="0" w:color="auto"/>
                <w:left w:val="none" w:sz="0" w:space="0" w:color="auto"/>
                <w:bottom w:val="none" w:sz="0" w:space="0" w:color="auto"/>
                <w:right w:val="none" w:sz="0" w:space="0" w:color="auto"/>
              </w:divBdr>
              <w:divsChild>
                <w:div w:id="1040473455">
                  <w:marLeft w:val="0"/>
                  <w:marRight w:val="0"/>
                  <w:marTop w:val="0"/>
                  <w:marBottom w:val="0"/>
                  <w:divBdr>
                    <w:top w:val="none" w:sz="0" w:space="0" w:color="auto"/>
                    <w:left w:val="none" w:sz="0" w:space="0" w:color="auto"/>
                    <w:bottom w:val="none" w:sz="0" w:space="0" w:color="auto"/>
                    <w:right w:val="none" w:sz="0" w:space="0" w:color="auto"/>
                  </w:divBdr>
                  <w:divsChild>
                    <w:div w:id="2071615452">
                      <w:marLeft w:val="0"/>
                      <w:marRight w:val="0"/>
                      <w:marTop w:val="0"/>
                      <w:marBottom w:val="0"/>
                      <w:divBdr>
                        <w:top w:val="none" w:sz="0" w:space="0" w:color="auto"/>
                        <w:left w:val="none" w:sz="0" w:space="0" w:color="auto"/>
                        <w:bottom w:val="none" w:sz="0" w:space="0" w:color="auto"/>
                        <w:right w:val="none" w:sz="0" w:space="0" w:color="auto"/>
                      </w:divBdr>
                      <w:divsChild>
                        <w:div w:id="317074959">
                          <w:marLeft w:val="0"/>
                          <w:marRight w:val="0"/>
                          <w:marTop w:val="0"/>
                          <w:marBottom w:val="0"/>
                          <w:divBdr>
                            <w:top w:val="none" w:sz="0" w:space="0" w:color="auto"/>
                            <w:left w:val="none" w:sz="0" w:space="0" w:color="auto"/>
                            <w:bottom w:val="none" w:sz="0" w:space="0" w:color="auto"/>
                            <w:right w:val="none" w:sz="0" w:space="0" w:color="auto"/>
                          </w:divBdr>
                          <w:divsChild>
                            <w:div w:id="2083746217">
                              <w:marLeft w:val="-225"/>
                              <w:marRight w:val="-225"/>
                              <w:marTop w:val="0"/>
                              <w:marBottom w:val="0"/>
                              <w:divBdr>
                                <w:top w:val="none" w:sz="0" w:space="0" w:color="auto"/>
                                <w:left w:val="none" w:sz="0" w:space="0" w:color="auto"/>
                                <w:bottom w:val="none" w:sz="0" w:space="0" w:color="auto"/>
                                <w:right w:val="none" w:sz="0" w:space="0" w:color="auto"/>
                              </w:divBdr>
                              <w:divsChild>
                                <w:div w:id="2095079664">
                                  <w:marLeft w:val="0"/>
                                  <w:marRight w:val="0"/>
                                  <w:marTop w:val="0"/>
                                  <w:marBottom w:val="0"/>
                                  <w:divBdr>
                                    <w:top w:val="none" w:sz="0" w:space="0" w:color="auto"/>
                                    <w:left w:val="none" w:sz="0" w:space="0" w:color="auto"/>
                                    <w:bottom w:val="none" w:sz="0" w:space="0" w:color="auto"/>
                                    <w:right w:val="none" w:sz="0" w:space="0" w:color="auto"/>
                                  </w:divBdr>
                                  <w:divsChild>
                                    <w:div w:id="1254513537">
                                      <w:marLeft w:val="-225"/>
                                      <w:marRight w:val="-225"/>
                                      <w:marTop w:val="0"/>
                                      <w:marBottom w:val="0"/>
                                      <w:divBdr>
                                        <w:top w:val="none" w:sz="0" w:space="0" w:color="auto"/>
                                        <w:left w:val="none" w:sz="0" w:space="0" w:color="auto"/>
                                        <w:bottom w:val="none" w:sz="0" w:space="0" w:color="auto"/>
                                        <w:right w:val="none" w:sz="0" w:space="0" w:color="auto"/>
                                      </w:divBdr>
                                      <w:divsChild>
                                        <w:div w:id="1221210661">
                                          <w:marLeft w:val="0"/>
                                          <w:marRight w:val="0"/>
                                          <w:marTop w:val="0"/>
                                          <w:marBottom w:val="0"/>
                                          <w:divBdr>
                                            <w:top w:val="none" w:sz="0" w:space="0" w:color="auto"/>
                                            <w:left w:val="none" w:sz="0" w:space="0" w:color="auto"/>
                                            <w:bottom w:val="none" w:sz="0" w:space="0" w:color="auto"/>
                                            <w:right w:val="none" w:sz="0" w:space="0" w:color="auto"/>
                                          </w:divBdr>
                                          <w:divsChild>
                                            <w:div w:id="961955610">
                                              <w:marLeft w:val="0"/>
                                              <w:marRight w:val="0"/>
                                              <w:marTop w:val="0"/>
                                              <w:marBottom w:val="225"/>
                                              <w:divBdr>
                                                <w:top w:val="none" w:sz="0" w:space="0" w:color="auto"/>
                                                <w:left w:val="none" w:sz="0" w:space="0" w:color="auto"/>
                                                <w:bottom w:val="none" w:sz="0" w:space="0" w:color="auto"/>
                                                <w:right w:val="none" w:sz="0" w:space="0" w:color="auto"/>
                                              </w:divBdr>
                                              <w:divsChild>
                                                <w:div w:id="17613715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323947">
      <w:bodyDiv w:val="1"/>
      <w:marLeft w:val="0"/>
      <w:marRight w:val="0"/>
      <w:marTop w:val="0"/>
      <w:marBottom w:val="0"/>
      <w:divBdr>
        <w:top w:val="none" w:sz="0" w:space="0" w:color="auto"/>
        <w:left w:val="none" w:sz="0" w:space="0" w:color="auto"/>
        <w:bottom w:val="none" w:sz="0" w:space="0" w:color="auto"/>
        <w:right w:val="none" w:sz="0" w:space="0" w:color="auto"/>
      </w:divBdr>
    </w:div>
    <w:div w:id="712576085">
      <w:bodyDiv w:val="1"/>
      <w:marLeft w:val="0"/>
      <w:marRight w:val="0"/>
      <w:marTop w:val="0"/>
      <w:marBottom w:val="0"/>
      <w:divBdr>
        <w:top w:val="none" w:sz="0" w:space="0" w:color="auto"/>
        <w:left w:val="none" w:sz="0" w:space="0" w:color="auto"/>
        <w:bottom w:val="none" w:sz="0" w:space="0" w:color="auto"/>
        <w:right w:val="none" w:sz="0" w:space="0" w:color="auto"/>
      </w:divBdr>
    </w:div>
    <w:div w:id="1278172444">
      <w:bodyDiv w:val="1"/>
      <w:marLeft w:val="0"/>
      <w:marRight w:val="0"/>
      <w:marTop w:val="0"/>
      <w:marBottom w:val="0"/>
      <w:divBdr>
        <w:top w:val="none" w:sz="0" w:space="0" w:color="auto"/>
        <w:left w:val="none" w:sz="0" w:space="0" w:color="auto"/>
        <w:bottom w:val="none" w:sz="0" w:space="0" w:color="auto"/>
        <w:right w:val="none" w:sz="0" w:space="0" w:color="auto"/>
      </w:divBdr>
    </w:div>
    <w:div w:id="1564945082">
      <w:bodyDiv w:val="1"/>
      <w:marLeft w:val="0"/>
      <w:marRight w:val="0"/>
      <w:marTop w:val="0"/>
      <w:marBottom w:val="0"/>
      <w:divBdr>
        <w:top w:val="none" w:sz="0" w:space="0" w:color="auto"/>
        <w:left w:val="none" w:sz="0" w:space="0" w:color="auto"/>
        <w:bottom w:val="none" w:sz="0" w:space="0" w:color="auto"/>
        <w:right w:val="none" w:sz="0" w:space="0" w:color="auto"/>
      </w:divBdr>
    </w:div>
    <w:div w:id="1688099612">
      <w:bodyDiv w:val="1"/>
      <w:marLeft w:val="0"/>
      <w:marRight w:val="0"/>
      <w:marTop w:val="0"/>
      <w:marBottom w:val="0"/>
      <w:divBdr>
        <w:top w:val="none" w:sz="0" w:space="0" w:color="auto"/>
        <w:left w:val="none" w:sz="0" w:space="0" w:color="auto"/>
        <w:bottom w:val="none" w:sz="0" w:space="0" w:color="auto"/>
        <w:right w:val="none" w:sz="0" w:space="0" w:color="auto"/>
      </w:divBdr>
    </w:div>
    <w:div w:id="1752967928">
      <w:bodyDiv w:val="1"/>
      <w:marLeft w:val="0"/>
      <w:marRight w:val="0"/>
      <w:marTop w:val="0"/>
      <w:marBottom w:val="0"/>
      <w:divBdr>
        <w:top w:val="none" w:sz="0" w:space="0" w:color="auto"/>
        <w:left w:val="none" w:sz="0" w:space="0" w:color="auto"/>
        <w:bottom w:val="none" w:sz="0" w:space="0" w:color="auto"/>
        <w:right w:val="none" w:sz="0" w:space="0" w:color="auto"/>
      </w:divBdr>
    </w:div>
    <w:div w:id="18753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g\Documents\Resumes\Kelly%20Singer%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sultant Profile" ma:contentTypeID="0x0101004254E9EB9FDD2842A9DEB0D7BFFEDFBB0A00F1E0A98FE9CBF54D9A94148F76DAF61E" ma:contentTypeVersion="9" ma:contentTypeDescription="" ma:contentTypeScope="" ma:versionID="518588e1a554fb2838a926161d288284">
  <xsd:schema xmlns:xsd="http://www.w3.org/2001/XMLSchema" xmlns:xs="http://www.w3.org/2001/XMLSchema" xmlns:p="http://schemas.microsoft.com/office/2006/metadata/properties" xmlns:ns3="bdacd131-6ad8-4767-af3e-4cbec5721711" xmlns:ns4="e2975eec-5c7b-4e94-b4a5-577877d390c7" targetNamespace="http://schemas.microsoft.com/office/2006/metadata/properties" ma:root="true" ma:fieldsID="02022fbeb09f39c181f5ce7eb2356d42" ns3:_="" ns4:_="">
    <xsd:import namespace="bdacd131-6ad8-4767-af3e-4cbec5721711"/>
    <xsd:import namespace="e2975eec-5c7b-4e94-b4a5-577877d390c7"/>
    <xsd:element name="properties">
      <xsd:complexType>
        <xsd:sequence>
          <xsd:element name="documentManagement">
            <xsd:complexType>
              <xsd:all>
                <xsd:element ref="ns3:_dlc_DocId" minOccurs="0"/>
                <xsd:element ref="ns3:_dlc_DocIdUrl" minOccurs="0"/>
                <xsd:element ref="ns3:_dlc_DocIdPersistId" minOccurs="0"/>
                <xsd:element ref="ns3:Content_x0020_Author" minOccurs="0"/>
                <xsd:element ref="ns3:ClientTaxHTField0" minOccurs="0"/>
                <xsd:element ref="ns3:TaxCatchAll" minOccurs="0"/>
                <xsd:element ref="ns3:TaxCatchAllLabel" minOccurs="0"/>
                <xsd:element ref="ns3:Business_x0020_Imperative_x0020__x0026__x0020_SolutionTaxHTField0" minOccurs="0"/>
                <xsd:element ref="ns3:Technical_x0020_Work_x0020_Tag_x0020__x0026__x0020_DetailsTaxHTField0" minOccurs="0"/>
                <xsd:element ref="ns3:SkillsTaxHTField0" minOccurs="0"/>
                <xsd:element ref="ns3:IndustryTaxHTField0" minOccurs="0"/>
                <xsd:element ref="ns3:Slalom_x0020_OfficeTaxHTField0" minOccurs="0"/>
                <xsd:element ref="ns3:Consultant" minOccurs="0"/>
                <xsd:element ref="ns3:Doc_x0020_Status" minOccurs="0"/>
                <xsd:element ref="ns3:Emp_x0020_Status" minOccurs="0"/>
                <xsd:element ref="ns4:UploadedToT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d131-6ad8-4767-af3e-4cbec5721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ent_x0020_Author" ma:index="11" nillable="true" ma:displayName="Content Author" ma:list="UserInfo" ma:SharePointGroup="0" ma:internalName="Cont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TaxHTField0" ma:index="12" nillable="true" ma:taxonomy="true" ma:internalName="ClientTaxHTField0" ma:taxonomyFieldName="Client" ma:displayName="Client" ma:default="" ma:fieldId="{302cad43-196f-4f69-8ffa-db6e12328f48}" ma:taxonomyMulti="true" ma:sspId="9edd3731-4c04-46ad-a15f-e0074325813c" ma:termSetId="5731c337-547f-4631-b97f-a558b9d28aa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da0be51-a766-4fc9-9c2c-c11cddf6603c}" ma:internalName="TaxCatchAll" ma:showField="CatchAllData" ma:web="bdacd131-6ad8-4767-af3e-4cbec572171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da0be51-a766-4fc9-9c2c-c11cddf6603c}" ma:internalName="TaxCatchAllLabel" ma:readOnly="true" ma:showField="CatchAllDataLabel" ma:web="bdacd131-6ad8-4767-af3e-4cbec5721711">
      <xsd:complexType>
        <xsd:complexContent>
          <xsd:extension base="dms:MultiChoiceLookup">
            <xsd:sequence>
              <xsd:element name="Value" type="dms:Lookup" maxOccurs="unbounded" minOccurs="0" nillable="true"/>
            </xsd:sequence>
          </xsd:extension>
        </xsd:complexContent>
      </xsd:complexType>
    </xsd:element>
    <xsd:element name="Business_x0020_Imperative_x0020__x0026__x0020_SolutionTaxHTField0" ma:index="16" nillable="true" ma:taxonomy="true" ma:internalName="Business_x0020_Imperative_x0020__x0026__x0020_SolutionTaxHTField0" ma:taxonomyFieldName="Business_x0020_Imperative_x0020__x0026__x0020_Solution" ma:displayName="Business Imperative and Processes" ma:default="" ma:fieldId="{4eda4306-0fcc-4a77-9b0b-7bc401e7c6f4}" ma:taxonomyMulti="true" ma:sspId="9edd3731-4c04-46ad-a15f-e0074325813c" ma:termSetId="d1767b67-2497-42ce-aefe-45cf9f5b55aa" ma:anchorId="00000000-0000-0000-0000-000000000000" ma:open="false" ma:isKeyword="false">
      <xsd:complexType>
        <xsd:sequence>
          <xsd:element ref="pc:Terms" minOccurs="0" maxOccurs="1"/>
        </xsd:sequence>
      </xsd:complexType>
    </xsd:element>
    <xsd:element name="Technical_x0020_Work_x0020_Tag_x0020__x0026__x0020_DetailsTaxHTField0" ma:index="18" nillable="true" ma:taxonomy="true" ma:internalName="Technical_x0020_Work_x0020_Tag_x0020__x0026__x0020_DetailsTaxHTField0" ma:taxonomyFieldName="Technical_x0020_Work_x0020_Tag_x0020__x0026__x0020_Details" ma:displayName="Work Tag ＆ Details" ma:default="" ma:fieldId="{7190d0df-0308-4e64-8b59-487a0d2cc33b}" ma:taxonomyMulti="true" ma:sspId="9edd3731-4c04-46ad-a15f-e0074325813c" ma:termSetId="97c11c7c-ed76-4a4c-832d-988ffb2d33b5" ma:anchorId="00000000-0000-0000-0000-000000000000" ma:open="false" ma:isKeyword="false">
      <xsd:complexType>
        <xsd:sequence>
          <xsd:element ref="pc:Terms" minOccurs="0" maxOccurs="1"/>
        </xsd:sequence>
      </xsd:complexType>
    </xsd:element>
    <xsd:element name="SkillsTaxHTField0" ma:index="20" nillable="true" ma:taxonomy="true" ma:internalName="SkillsTaxHTField0" ma:taxonomyFieldName="Skills" ma:displayName="Skills" ma:default="" ma:fieldId="{984f4ddf-de7b-44a4-be12-2acb4a30669e}" ma:taxonomyMulti="true" ma:sspId="9edd3731-4c04-46ad-a15f-e0074325813c" ma:termSetId="8a35f819-18ca-4239-8038-4262e5bc9661" ma:anchorId="00000000-0000-0000-0000-000000000000" ma:open="false" ma:isKeyword="false">
      <xsd:complexType>
        <xsd:sequence>
          <xsd:element ref="pc:Terms" minOccurs="0" maxOccurs="1"/>
        </xsd:sequence>
      </xsd:complexType>
    </xsd:element>
    <xsd:element name="IndustryTaxHTField0" ma:index="22" nillable="true" ma:taxonomy="true" ma:internalName="IndustryTaxHTField0" ma:taxonomyFieldName="Industry" ma:displayName="Industry" ma:indexed="true" ma:default="" ma:fieldId="{38921f7d-217e-4d8a-9731-0c5508d12dcb}" ma:sspId="9edd3731-4c04-46ad-a15f-e0074325813c" ma:termSetId="8d4633d9-36e7-4b15-81a6-bbaa6fe5ae65" ma:anchorId="00000000-0000-0000-0000-000000000000" ma:open="false" ma:isKeyword="false">
      <xsd:complexType>
        <xsd:sequence>
          <xsd:element ref="pc:Terms" minOccurs="0" maxOccurs="1"/>
        </xsd:sequence>
      </xsd:complexType>
    </xsd:element>
    <xsd:element name="Slalom_x0020_OfficeTaxHTField0" ma:index="24" nillable="true" ma:taxonomy="true" ma:internalName="Slalom_x0020_OfficeTaxHTField0" ma:taxonomyFieldName="Slalom_x0020_Office" ma:displayName="Slalom Office" ma:default="" ma:fieldId="{fbba4c11-29ef-4dbe-8010-aa5e8e35e263}" ma:taxonomyMulti="true" ma:sspId="9edd3731-4c04-46ad-a15f-e0074325813c" ma:termSetId="cf08ef32-ed44-48a6-93c5-16268257b5b2" ma:anchorId="00000000-0000-0000-0000-000000000000" ma:open="false" ma:isKeyword="false">
      <xsd:complexType>
        <xsd:sequence>
          <xsd:element ref="pc:Terms" minOccurs="0" maxOccurs="1"/>
        </xsd:sequence>
      </xsd:complexType>
    </xsd:element>
    <xsd:element name="Consultant" ma:index="26" nillable="true" ma:displayName="Consultant" ma:list="UserInfo" ma:SharePointGroup="0" ma:internalName="Consultant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7" nillable="true" ma:displayName="Doc Status" ma:default="Draft" ma:format="Dropdown" ma:internalName="Doc_x0020_Status">
      <xsd:simpleType>
        <xsd:restriction base="dms:Choice">
          <xsd:enumeration value="Rough"/>
          <xsd:enumeration value="Draft"/>
          <xsd:enumeration value="In Review"/>
          <xsd:enumeration value="Final"/>
        </xsd:restriction>
      </xsd:simpleType>
    </xsd:element>
    <xsd:element name="Emp_x0020_Status" ma:index="28" nillable="true" ma:displayName="Emp Status" ma:default="Active" ma:format="Dropdown" ma:internalName="Emp_x0020_Status">
      <xsd:simpleType>
        <xsd:restriction base="dms:Choice">
          <xsd:enumeration value="Candidate"/>
          <xsd:enumeration value="Active"/>
          <xsd:enumeration value="Inactive"/>
        </xsd:restriction>
      </xsd:simpleType>
    </xsd:element>
  </xsd:schema>
  <xsd:schema xmlns:xsd="http://www.w3.org/2001/XMLSchema" xmlns:xs="http://www.w3.org/2001/XMLSchema" xmlns:dms="http://schemas.microsoft.com/office/2006/documentManagement/types" xmlns:pc="http://schemas.microsoft.com/office/infopath/2007/PartnerControls" targetNamespace="e2975eec-5c7b-4e94-b4a5-577877d390c7" elementFormDefault="qualified">
    <xsd:import namespace="http://schemas.microsoft.com/office/2006/documentManagement/types"/>
    <xsd:import namespace="http://schemas.microsoft.com/office/infopath/2007/PartnerControls"/>
    <xsd:element name="UploadedToTMS" ma:index="29" nillable="true" ma:displayName="UploadedToTMS" ma:default="1" ma:internalName="UploadedToTM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onsultant xmlns="bdacd131-6ad8-4767-af3e-4cbec5721711">
      <UserInfo>
        <DisplayName/>
        <AccountId xsi:nil="true"/>
        <AccountType/>
      </UserInfo>
    </Consultant>
    <SkillsTaxHTField0 xmlns="bdacd131-6ad8-4767-af3e-4cbec5721711">
      <Terms xmlns="http://schemas.microsoft.com/office/infopath/2007/PartnerControls"/>
    </SkillsTaxHTField0>
    <Business_x0020_Imperative_x0020__x0026__x0020_SolutionTaxHTField0 xmlns="bdacd131-6ad8-4767-af3e-4cbec5721711">
      <Terms xmlns="http://schemas.microsoft.com/office/infopath/2007/PartnerControls"/>
    </Business_x0020_Imperative_x0020__x0026__x0020_SolutionTaxHTField0>
    <ClientTaxHTField0 xmlns="bdacd131-6ad8-4767-af3e-4cbec5721711">
      <Terms xmlns="http://schemas.microsoft.com/office/infopath/2007/PartnerControls"/>
    </ClientTaxHTField0>
    <IndustryTaxHTField0 xmlns="bdacd131-6ad8-4767-af3e-4cbec5721711">
      <Terms xmlns="http://schemas.microsoft.com/office/infopath/2007/PartnerControls"/>
    </IndustryTaxHTField0>
    <Content_x0020_Author xmlns="bdacd131-6ad8-4767-af3e-4cbec5721711">
      <UserInfo>
        <DisplayName>Catherine Lindner</DisplayName>
        <AccountId>888</AccountId>
        <AccountType/>
      </UserInfo>
    </Content_x0020_Author>
    <TaxCatchAll xmlns="bdacd131-6ad8-4767-af3e-4cbec5721711">
      <Value>46</Value>
    </TaxCatchAll>
    <Technical_x0020_Work_x0020_Tag_x0020__x0026__x0020_DetailsTaxHTField0 xmlns="bdacd131-6ad8-4767-af3e-4cbec5721711">
      <Terms xmlns="http://schemas.microsoft.com/office/infopath/2007/PartnerControls"/>
    </Technical_x0020_Work_x0020_Tag_x0020__x0026__x0020_DetailsTaxHTField0>
    <Slalom_x0020_OfficeTaxHTField0 xmlns="bdacd131-6ad8-4767-af3e-4cbec5721711">
      <Terms xmlns="http://schemas.microsoft.com/office/infopath/2007/PartnerControls">
        <TermInfo xmlns="http://schemas.microsoft.com/office/infopath/2007/PartnerControls">
          <TermName xmlns="http://schemas.microsoft.com/office/infopath/2007/PartnerControls">Seattle</TermName>
          <TermId xmlns="http://schemas.microsoft.com/office/infopath/2007/PartnerControls">9916d690-01d0-4a70-86fe-9e8d326c8b47</TermId>
        </TermInfo>
      </Terms>
    </Slalom_x0020_OfficeTaxHTField0>
    <_dlc_DocId xmlns="bdacd131-6ad8-4767-af3e-4cbec5721711">SLALOMKC-21-898</_dlc_DocId>
    <_dlc_DocIdUrl xmlns="bdacd131-6ad8-4767-af3e-4cbec5721711">
      <Url>https://sp.slalom.com/knowledgecenter/_layouts/DocIdRedir.aspx?ID=SLALOMKC-21-898</Url>
      <Description>SLALOMKC-21-898</Description>
    </_dlc_DocIdUrl>
    <Emp_x0020_Status xmlns="bdacd131-6ad8-4767-af3e-4cbec5721711">Active</Emp_x0020_Status>
    <Doc_x0020_Status xmlns="bdacd131-6ad8-4767-af3e-4cbec5721711">Final</Doc_x0020_Status>
    <UploadedToTMS xmlns="e2975eec-5c7b-4e94-b4a5-577877d390c7">true</UploadedToTM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58C9-3F1B-477A-9726-1580C51D36D2}">
  <ds:schemaRefs>
    <ds:schemaRef ds:uri="http://schemas.microsoft.com/sharepoint/events"/>
  </ds:schemaRefs>
</ds:datastoreItem>
</file>

<file path=customXml/itemProps2.xml><?xml version="1.0" encoding="utf-8"?>
<ds:datastoreItem xmlns:ds="http://schemas.openxmlformats.org/officeDocument/2006/customXml" ds:itemID="{0D4B7AB0-0A68-4036-8D6D-9FCE850BE2D2}">
  <ds:schemaRefs>
    <ds:schemaRef ds:uri="http://schemas.microsoft.com/sharepoint/v3/contenttype/forms"/>
  </ds:schemaRefs>
</ds:datastoreItem>
</file>

<file path=customXml/itemProps3.xml><?xml version="1.0" encoding="utf-8"?>
<ds:datastoreItem xmlns:ds="http://schemas.openxmlformats.org/officeDocument/2006/customXml" ds:itemID="{9AAA9433-E127-4392-A717-F68EA6E9D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d131-6ad8-4767-af3e-4cbec5721711"/>
    <ds:schemaRef ds:uri="e2975eec-5c7b-4e94-b4a5-577877d39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E9B5F-F553-40B0-95DB-B61280C6C8F9}">
  <ds:schemaRefs>
    <ds:schemaRef ds:uri="http://schemas.microsoft.com/office/2006/metadata/longProperties"/>
  </ds:schemaRefs>
</ds:datastoreItem>
</file>

<file path=customXml/itemProps5.xml><?xml version="1.0" encoding="utf-8"?>
<ds:datastoreItem xmlns:ds="http://schemas.openxmlformats.org/officeDocument/2006/customXml" ds:itemID="{75C03FC3-DCDB-46B9-8008-781417BF5CB1}">
  <ds:schemaRefs>
    <ds:schemaRef ds:uri="http://purl.org/dc/elements/1.1/"/>
    <ds:schemaRef ds:uri="http://schemas.microsoft.com/office/2006/metadata/properties"/>
    <ds:schemaRef ds:uri="http://purl.org/dc/terms/"/>
    <ds:schemaRef ds:uri="bdacd131-6ad8-4767-af3e-4cbec5721711"/>
    <ds:schemaRef ds:uri="http://schemas.microsoft.com/office/2006/documentManagement/types"/>
    <ds:schemaRef ds:uri="e2975eec-5c7b-4e94-b4a5-577877d390c7"/>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71B2E4CB-1CED-4E5F-82BD-78E9E266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Kelly Singer Resume</Template>
  <TotalTime>73</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_SEATTLE Slalom profile template (long form)</vt:lpstr>
    </vt:vector>
  </TitlesOfParts>
  <Manager>Your CD or Solution Director/Lead</Manager>
  <Company>Slalom Consulting</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_SEATTLE Slalom profile template (long form)</dc:title>
  <dc:subject>Job Title</dc:subject>
  <dc:creator>Kathryn Gregoire</dc:creator>
  <cp:lastModifiedBy>Lawrence</cp:lastModifiedBy>
  <cp:revision>19</cp:revision>
  <cp:lastPrinted>2015-02-16T18:28:00Z</cp:lastPrinted>
  <dcterms:created xsi:type="dcterms:W3CDTF">2016-08-09T18:51:00Z</dcterms:created>
  <dcterms:modified xsi:type="dcterms:W3CDTF">2017-01-04T19:24:00Z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Catherine Lindner</vt:lpwstr>
  </property>
  <property fmtid="{D5CDD505-2E9C-101B-9397-08002B2CF9AE}" pid="4" name="ContentType">
    <vt:lpwstr>Document</vt:lpwstr>
  </property>
  <property fmtid="{D5CDD505-2E9C-101B-9397-08002B2CF9AE}" pid="5" name="_dlc_DocIdItemGuid">
    <vt:lpwstr>057378ea-dbca-44c2-8117-501d9993d7c1</vt:lpwstr>
  </property>
  <property fmtid="{D5CDD505-2E9C-101B-9397-08002B2CF9AE}" pid="6" name="_dlc_DocId">
    <vt:lpwstr>SLALOMKC-21-898</vt:lpwstr>
  </property>
  <property fmtid="{D5CDD505-2E9C-101B-9397-08002B2CF9AE}" pid="7" name="_dlc_DocIdUrl">
    <vt:lpwstr>https://sp.slalom.com/knowledgecenter/_layouts/DocIdRedir.aspx?ID=SLALOMKC-21-898, SLALOMKC-21-898</vt:lpwstr>
  </property>
  <property fmtid="{D5CDD505-2E9C-101B-9397-08002B2CF9AE}" pid="8" name="xd_ProgID">
    <vt:lpwstr/>
  </property>
  <property fmtid="{D5CDD505-2E9C-101B-9397-08002B2CF9AE}" pid="9" name="TemplateUrl">
    <vt:lpwstr/>
  </property>
  <property fmtid="{D5CDD505-2E9C-101B-9397-08002B2CF9AE}" pid="10" name="Office">
    <vt:lpwstr>*_Template and Instructions</vt:lpwstr>
  </property>
  <property fmtid="{D5CDD505-2E9C-101B-9397-08002B2CF9AE}" pid="11" name="Order">
    <vt:r8>306500</vt:r8>
  </property>
  <property fmtid="{D5CDD505-2E9C-101B-9397-08002B2CF9AE}" pid="12" name="Active">
    <vt:lpwstr>Active</vt:lpwstr>
  </property>
  <property fmtid="{D5CDD505-2E9C-101B-9397-08002B2CF9AE}" pid="13" name="ContentTypeId">
    <vt:lpwstr>0x0101004254E9EB9FDD2842A9DEB0D7BFFEDFBB0A00F1E0A98FE9CBF54D9A94148F76DAF61E</vt:lpwstr>
  </property>
  <property fmtid="{D5CDD505-2E9C-101B-9397-08002B2CF9AE}" pid="14" name="Status">
    <vt:lpwstr>Final</vt:lpwstr>
  </property>
  <property fmtid="{D5CDD505-2E9C-101B-9397-08002B2CF9AE}" pid="15" name="SPSDescription">
    <vt:lpwstr>Template for Slalom Consultants Profiles</vt:lpwstr>
  </property>
  <property fmtid="{D5CDD505-2E9C-101B-9397-08002B2CF9AE}" pid="16" name="Client">
    <vt:lpwstr/>
  </property>
  <property fmtid="{D5CDD505-2E9C-101B-9397-08002B2CF9AE}" pid="17" name="Functional Area">
    <vt:lpwstr/>
  </property>
  <property fmtid="{D5CDD505-2E9C-101B-9397-08002B2CF9AE}" pid="18" name="Skills">
    <vt:lpwstr/>
  </property>
  <property fmtid="{D5CDD505-2E9C-101B-9397-08002B2CF9AE}" pid="19" name="Slalom Office">
    <vt:lpwstr>46;#Seattle|9916d690-01d0-4a70-86fe-9e8d326c8b47</vt:lpwstr>
  </property>
  <property fmtid="{D5CDD505-2E9C-101B-9397-08002B2CF9AE}" pid="20" name="Primary Practice Area">
    <vt:lpwstr/>
  </property>
  <property fmtid="{D5CDD505-2E9C-101B-9397-08002B2CF9AE}" pid="21" name="Technical Work Tag &amp; Details">
    <vt:lpwstr/>
  </property>
  <property fmtid="{D5CDD505-2E9C-101B-9397-08002B2CF9AE}" pid="22" name="Business Imperative &amp; Solution">
    <vt:lpwstr/>
  </property>
  <property fmtid="{D5CDD505-2E9C-101B-9397-08002B2CF9AE}" pid="23" name="Service Line">
    <vt:lpwstr/>
  </property>
  <property fmtid="{D5CDD505-2E9C-101B-9397-08002B2CF9AE}" pid="24" name="TaxKeyword">
    <vt:lpwstr/>
  </property>
  <property fmtid="{D5CDD505-2E9C-101B-9397-08002B2CF9AE}" pid="25" name="TaxKeywordTaxHTField">
    <vt:lpwstr/>
  </property>
  <property fmtid="{D5CDD505-2E9C-101B-9397-08002B2CF9AE}" pid="26" name="Service LineTaxHTField0">
    <vt:lpwstr/>
  </property>
  <property fmtid="{D5CDD505-2E9C-101B-9397-08002B2CF9AE}" pid="27" name="Functional AreaTaxHTField0">
    <vt:lpwstr/>
  </property>
  <property fmtid="{D5CDD505-2E9C-101B-9397-08002B2CF9AE}" pid="28" name="Industry">
    <vt:lpwstr/>
  </property>
  <property fmtid="{D5CDD505-2E9C-101B-9397-08002B2CF9AE}" pid="29" name="Primary Practice AreaTaxHTField0">
    <vt:lpwstr/>
  </property>
</Properties>
</file>